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C9F5A" w14:textId="62211289" w:rsidR="00B935D1" w:rsidRPr="00423FB0" w:rsidRDefault="00B935D1" w:rsidP="00DE277B">
      <w:pPr>
        <w:spacing w:after="0" w:line="240" w:lineRule="auto"/>
        <w:jc w:val="right"/>
        <w:rPr>
          <w:rFonts w:ascii="Times New Roman" w:eastAsia="Calibri" w:hAnsi="Times New Roman" w:cs="Times New Roman"/>
          <w:b/>
          <w:i/>
          <w:sz w:val="20"/>
          <w:szCs w:val="20"/>
          <w:lang w:val="lt-LT"/>
        </w:rPr>
      </w:pPr>
      <w:r w:rsidRPr="00423FB0">
        <w:rPr>
          <w:rFonts w:ascii="Times New Roman" w:eastAsia="Calibri" w:hAnsi="Times New Roman" w:cs="Times New Roman"/>
          <w:b/>
          <w:i/>
          <w:sz w:val="20"/>
          <w:szCs w:val="20"/>
          <w:lang w:val="lt-LT"/>
        </w:rPr>
        <w:t xml:space="preserve">Skirta </w:t>
      </w:r>
      <w:r w:rsidR="002076F0">
        <w:rPr>
          <w:rFonts w:ascii="Times New Roman" w:eastAsia="Calibri" w:hAnsi="Times New Roman" w:cs="Times New Roman"/>
          <w:b/>
          <w:i/>
          <w:sz w:val="20"/>
          <w:szCs w:val="20"/>
          <w:lang w:val="lt-LT"/>
        </w:rPr>
        <w:t>UAB „</w:t>
      </w:r>
      <w:r w:rsidR="00E61EE3">
        <w:rPr>
          <w:rFonts w:ascii="Times New Roman" w:eastAsia="Calibri" w:hAnsi="Times New Roman" w:cs="Times New Roman"/>
          <w:b/>
          <w:i/>
          <w:sz w:val="20"/>
          <w:szCs w:val="20"/>
          <w:lang w:val="lt-LT"/>
        </w:rPr>
        <w:t>Kauno švara</w:t>
      </w:r>
      <w:r w:rsidR="002076F0">
        <w:rPr>
          <w:rFonts w:ascii="Times New Roman" w:eastAsia="Calibri" w:hAnsi="Times New Roman" w:cs="Times New Roman"/>
          <w:b/>
          <w:i/>
          <w:sz w:val="20"/>
          <w:szCs w:val="20"/>
          <w:lang w:val="lt-LT"/>
        </w:rPr>
        <w:t xml:space="preserve">“ </w:t>
      </w:r>
      <w:r w:rsidR="00617345" w:rsidRPr="00423FB0">
        <w:rPr>
          <w:rFonts w:ascii="Times New Roman" w:eastAsia="Calibri" w:hAnsi="Times New Roman" w:cs="Times New Roman"/>
          <w:b/>
          <w:i/>
          <w:sz w:val="20"/>
          <w:szCs w:val="20"/>
          <w:lang w:val="lt-LT"/>
        </w:rPr>
        <w:t>klientams</w:t>
      </w:r>
    </w:p>
    <w:p w14:paraId="673418A9" w14:textId="5DCA0DC3" w:rsidR="003B7613" w:rsidRDefault="003B7613" w:rsidP="00DE277B">
      <w:pPr>
        <w:spacing w:after="0" w:line="240" w:lineRule="auto"/>
        <w:jc w:val="center"/>
        <w:rPr>
          <w:rFonts w:ascii="Times New Roman" w:hAnsi="Times New Roman" w:cs="Times New Roman"/>
          <w:b/>
          <w:sz w:val="24"/>
          <w:szCs w:val="24"/>
          <w:lang w:val="lt-LT"/>
        </w:rPr>
      </w:pPr>
    </w:p>
    <w:p w14:paraId="2B7EE455" w14:textId="77777777" w:rsidR="00DE277B" w:rsidRPr="00423FB0" w:rsidRDefault="00DE277B" w:rsidP="00DE277B">
      <w:pPr>
        <w:spacing w:after="0" w:line="240" w:lineRule="auto"/>
        <w:jc w:val="center"/>
        <w:rPr>
          <w:rFonts w:ascii="Times New Roman" w:hAnsi="Times New Roman" w:cs="Times New Roman"/>
          <w:b/>
          <w:sz w:val="24"/>
          <w:szCs w:val="24"/>
          <w:lang w:val="lt-LT"/>
        </w:rPr>
      </w:pPr>
    </w:p>
    <w:p w14:paraId="54CDF670" w14:textId="2B4A949D" w:rsidR="0005707E" w:rsidRPr="00423FB0" w:rsidRDefault="0005707E" w:rsidP="00DE277B">
      <w:pPr>
        <w:spacing w:after="0" w:line="240" w:lineRule="auto"/>
        <w:jc w:val="center"/>
        <w:rPr>
          <w:rFonts w:ascii="Times New Roman" w:hAnsi="Times New Roman" w:cs="Times New Roman"/>
          <w:b/>
          <w:sz w:val="24"/>
          <w:szCs w:val="24"/>
          <w:lang w:val="lt-LT"/>
        </w:rPr>
      </w:pPr>
      <w:r w:rsidRPr="00423FB0">
        <w:rPr>
          <w:rFonts w:ascii="Times New Roman" w:hAnsi="Times New Roman" w:cs="Times New Roman"/>
          <w:b/>
          <w:sz w:val="24"/>
          <w:szCs w:val="24"/>
          <w:lang w:val="lt-LT"/>
        </w:rPr>
        <w:t xml:space="preserve">INFORMACINIS </w:t>
      </w:r>
      <w:r w:rsidR="00B935D1" w:rsidRPr="00423FB0">
        <w:rPr>
          <w:rFonts w:ascii="Times New Roman" w:hAnsi="Times New Roman" w:cs="Times New Roman"/>
          <w:b/>
          <w:sz w:val="24"/>
          <w:szCs w:val="24"/>
          <w:lang w:val="lt-LT"/>
        </w:rPr>
        <w:t xml:space="preserve">PRANEŠIMAS </w:t>
      </w:r>
    </w:p>
    <w:p w14:paraId="655D39E1" w14:textId="752CDAAC" w:rsidR="00B935D1" w:rsidRPr="00423FB0" w:rsidRDefault="00B935D1" w:rsidP="00DE277B">
      <w:pPr>
        <w:spacing w:after="0" w:line="240" w:lineRule="auto"/>
        <w:jc w:val="center"/>
        <w:rPr>
          <w:rFonts w:ascii="Times New Roman" w:hAnsi="Times New Roman" w:cs="Times New Roman"/>
          <w:b/>
          <w:sz w:val="24"/>
          <w:szCs w:val="24"/>
          <w:lang w:val="lt-LT"/>
        </w:rPr>
      </w:pPr>
      <w:r w:rsidRPr="00423FB0">
        <w:rPr>
          <w:rFonts w:ascii="Times New Roman" w:hAnsi="Times New Roman" w:cs="Times New Roman"/>
          <w:b/>
          <w:sz w:val="24"/>
          <w:szCs w:val="24"/>
          <w:lang w:val="lt-LT"/>
        </w:rPr>
        <w:t>APIE JŪSŲ ASMENS DUOMENŲ TVARKYMĄ</w:t>
      </w:r>
    </w:p>
    <w:p w14:paraId="48406227" w14:textId="77777777" w:rsidR="00DE277B" w:rsidRDefault="00DE277B" w:rsidP="00DE277B">
      <w:pPr>
        <w:tabs>
          <w:tab w:val="left" w:pos="567"/>
        </w:tabs>
        <w:spacing w:after="0" w:line="240" w:lineRule="auto"/>
        <w:jc w:val="both"/>
        <w:rPr>
          <w:rFonts w:ascii="Times New Roman" w:hAnsi="Times New Roman" w:cs="Times New Roman"/>
          <w:lang w:val="lt-LT"/>
        </w:rPr>
      </w:pPr>
    </w:p>
    <w:p w14:paraId="5A8BCBDE" w14:textId="6902494F" w:rsidR="00B935D1" w:rsidRDefault="0005707E" w:rsidP="00DE277B">
      <w:pPr>
        <w:tabs>
          <w:tab w:val="left" w:pos="567"/>
        </w:tabs>
        <w:spacing w:after="0" w:line="240" w:lineRule="auto"/>
        <w:jc w:val="both"/>
        <w:rPr>
          <w:rFonts w:ascii="Times New Roman" w:hAnsi="Times New Roman" w:cs="Times New Roman"/>
          <w:lang w:val="lt-LT"/>
        </w:rPr>
      </w:pPr>
      <w:r w:rsidRPr="00423FB0">
        <w:rPr>
          <w:rFonts w:ascii="Times New Roman" w:hAnsi="Times New Roman" w:cs="Times New Roman"/>
          <w:lang w:val="lt-LT"/>
        </w:rPr>
        <w:t>Siekdami užtikrinti tinkamą asmens duomenų tvarkymą pagal Bendrojo duomenų apsaugos reglamento (BDAR) reikalavimus, šiuo pranešimu informuojame</w:t>
      </w:r>
      <w:r w:rsidR="00B935D1" w:rsidRPr="00423FB0">
        <w:rPr>
          <w:rFonts w:ascii="Times New Roman" w:hAnsi="Times New Roman" w:cs="Times New Roman"/>
          <w:lang w:val="lt-LT"/>
        </w:rPr>
        <w:t xml:space="preserve"> apie Jūsų</w:t>
      </w:r>
      <w:r w:rsidR="00315729" w:rsidRPr="00423FB0">
        <w:rPr>
          <w:rFonts w:ascii="Times New Roman" w:hAnsi="Times New Roman" w:cs="Times New Roman"/>
          <w:lang w:val="lt-LT"/>
        </w:rPr>
        <w:t xml:space="preserve"> </w:t>
      </w:r>
      <w:r w:rsidR="00B935D1" w:rsidRPr="00423FB0">
        <w:rPr>
          <w:rFonts w:ascii="Times New Roman" w:hAnsi="Times New Roman" w:cs="Times New Roman"/>
          <w:lang w:val="lt-LT"/>
        </w:rPr>
        <w:t>asmens duomenų tvarkymą</w:t>
      </w:r>
      <w:r w:rsidR="00886E24" w:rsidRPr="00423FB0">
        <w:rPr>
          <w:rFonts w:ascii="Times New Roman" w:hAnsi="Times New Roman" w:cs="Times New Roman"/>
          <w:lang w:val="lt-LT"/>
        </w:rPr>
        <w:t xml:space="preserve">. </w:t>
      </w:r>
    </w:p>
    <w:p w14:paraId="17C33F0F" w14:textId="77777777" w:rsidR="00DE277B" w:rsidRPr="00423FB0" w:rsidRDefault="00DE277B" w:rsidP="00DE277B">
      <w:pPr>
        <w:tabs>
          <w:tab w:val="left" w:pos="567"/>
        </w:tabs>
        <w:spacing w:after="0" w:line="240" w:lineRule="auto"/>
        <w:jc w:val="both"/>
        <w:rPr>
          <w:rFonts w:ascii="Times New Roman" w:hAnsi="Times New Roman" w:cs="Times New Roman"/>
          <w:lang w:val="lt-LT"/>
        </w:rPr>
      </w:pPr>
    </w:p>
    <w:p w14:paraId="2CD40DA1" w14:textId="3856D062" w:rsidR="00B279EA" w:rsidRPr="00DE277B" w:rsidRDefault="00B935D1" w:rsidP="00DE277B">
      <w:pPr>
        <w:pStyle w:val="Sraopastraipa"/>
        <w:numPr>
          <w:ilvl w:val="0"/>
          <w:numId w:val="1"/>
        </w:numPr>
        <w:spacing w:after="0" w:line="240" w:lineRule="auto"/>
        <w:contextualSpacing w:val="0"/>
        <w:jc w:val="both"/>
        <w:rPr>
          <w:rFonts w:ascii="Times New Roman" w:hAnsi="Times New Roman" w:cs="Times New Roman"/>
          <w:b/>
          <w:sz w:val="24"/>
          <w:szCs w:val="24"/>
          <w:u w:val="single"/>
          <w:lang w:val="lt-LT"/>
        </w:rPr>
      </w:pPr>
      <w:r w:rsidRPr="00423FB0">
        <w:rPr>
          <w:rFonts w:ascii="Times New Roman" w:hAnsi="Times New Roman" w:cs="Times New Roman"/>
          <w:b/>
          <w:i/>
          <w:lang w:val="lt-LT"/>
        </w:rPr>
        <w:t>Informacija apie tvarkomus duomenis, jų tvarkymo tikslą, teisinį pagrindą</w:t>
      </w:r>
      <w:r w:rsidRPr="00423FB0">
        <w:rPr>
          <w:rFonts w:ascii="Times New Roman" w:hAnsi="Times New Roman" w:cs="Times New Roman"/>
          <w:b/>
          <w:sz w:val="24"/>
          <w:szCs w:val="24"/>
          <w:lang w:val="lt-LT"/>
        </w:rPr>
        <w:t xml:space="preserve">. </w:t>
      </w:r>
    </w:p>
    <w:p w14:paraId="75850056" w14:textId="77777777" w:rsidR="00DE277B" w:rsidRPr="00423FB0" w:rsidRDefault="00DE277B" w:rsidP="00DE277B">
      <w:pPr>
        <w:pStyle w:val="Sraopastraipa"/>
        <w:spacing w:after="0" w:line="240" w:lineRule="auto"/>
        <w:ind w:left="360"/>
        <w:contextualSpacing w:val="0"/>
        <w:jc w:val="both"/>
        <w:rPr>
          <w:rFonts w:ascii="Times New Roman" w:hAnsi="Times New Roman" w:cs="Times New Roman"/>
          <w:b/>
          <w:sz w:val="24"/>
          <w:szCs w:val="24"/>
          <w:u w:val="single"/>
          <w:lang w:val="lt-LT"/>
        </w:rPr>
      </w:pPr>
    </w:p>
    <w:tbl>
      <w:tblPr>
        <w:tblStyle w:val="Lentelstinklelis"/>
        <w:tblW w:w="0" w:type="auto"/>
        <w:tblInd w:w="0" w:type="dxa"/>
        <w:tblLook w:val="04A0" w:firstRow="1" w:lastRow="0" w:firstColumn="1" w:lastColumn="0" w:noHBand="0" w:noVBand="1"/>
      </w:tblPr>
      <w:tblGrid>
        <w:gridCol w:w="366"/>
        <w:gridCol w:w="3144"/>
        <w:gridCol w:w="3289"/>
        <w:gridCol w:w="3119"/>
      </w:tblGrid>
      <w:tr w:rsidR="006A4AB5" w:rsidRPr="00423FB0" w14:paraId="517DEFDE" w14:textId="77777777" w:rsidTr="00DE277B">
        <w:trPr>
          <w:trHeight w:val="512"/>
        </w:trPr>
        <w:tc>
          <w:tcPr>
            <w:tcW w:w="366" w:type="dxa"/>
          </w:tcPr>
          <w:p w14:paraId="1553440E" w14:textId="77777777" w:rsidR="00D64B82" w:rsidRPr="00423FB0" w:rsidRDefault="00D64B82" w:rsidP="00DE277B">
            <w:pPr>
              <w:spacing w:line="240" w:lineRule="auto"/>
              <w:jc w:val="both"/>
            </w:pPr>
          </w:p>
        </w:tc>
        <w:tc>
          <w:tcPr>
            <w:tcW w:w="3144" w:type="dxa"/>
            <w:vAlign w:val="center"/>
          </w:tcPr>
          <w:p w14:paraId="36668CED" w14:textId="4801978C" w:rsidR="00D64B82" w:rsidRPr="00423FB0" w:rsidRDefault="00D64B82" w:rsidP="00DE277B">
            <w:pPr>
              <w:spacing w:line="240" w:lineRule="auto"/>
              <w:jc w:val="center"/>
              <w:rPr>
                <w:b/>
                <w:bCs/>
              </w:rPr>
            </w:pPr>
            <w:r w:rsidRPr="00423FB0">
              <w:rPr>
                <w:b/>
                <w:bCs/>
              </w:rPr>
              <w:t>Duomenų tvarkymo tikslas</w:t>
            </w:r>
          </w:p>
        </w:tc>
        <w:tc>
          <w:tcPr>
            <w:tcW w:w="3289" w:type="dxa"/>
            <w:vAlign w:val="center"/>
          </w:tcPr>
          <w:p w14:paraId="173930A6" w14:textId="0B8E52FD" w:rsidR="00D64B82" w:rsidRPr="00423FB0" w:rsidRDefault="00D64B82" w:rsidP="00DE277B">
            <w:pPr>
              <w:spacing w:line="240" w:lineRule="auto"/>
              <w:jc w:val="center"/>
              <w:rPr>
                <w:b/>
                <w:bCs/>
              </w:rPr>
            </w:pPr>
            <w:r w:rsidRPr="00423FB0">
              <w:rPr>
                <w:b/>
                <w:bCs/>
              </w:rPr>
              <w:t xml:space="preserve">Tvarkomi </w:t>
            </w:r>
            <w:r w:rsidR="00617345" w:rsidRPr="00423FB0">
              <w:rPr>
                <w:b/>
                <w:bCs/>
              </w:rPr>
              <w:t xml:space="preserve">Jūsų </w:t>
            </w:r>
            <w:r w:rsidRPr="00423FB0">
              <w:rPr>
                <w:b/>
                <w:bCs/>
              </w:rPr>
              <w:t>asmens duomenys</w:t>
            </w:r>
          </w:p>
        </w:tc>
        <w:tc>
          <w:tcPr>
            <w:tcW w:w="3119" w:type="dxa"/>
            <w:vAlign w:val="center"/>
          </w:tcPr>
          <w:p w14:paraId="080C0DE6" w14:textId="77A04652" w:rsidR="00D64B82" w:rsidRPr="00423FB0" w:rsidRDefault="00D64B82" w:rsidP="00DE277B">
            <w:pPr>
              <w:spacing w:line="240" w:lineRule="auto"/>
              <w:jc w:val="center"/>
              <w:rPr>
                <w:b/>
                <w:bCs/>
              </w:rPr>
            </w:pPr>
            <w:r w:rsidRPr="00423FB0">
              <w:rPr>
                <w:b/>
                <w:bCs/>
              </w:rPr>
              <w:t>Teisiniai pagrindai</w:t>
            </w:r>
          </w:p>
        </w:tc>
      </w:tr>
      <w:tr w:rsidR="006A4AB5" w:rsidRPr="00423FB0" w14:paraId="76EB3BA0" w14:textId="77777777" w:rsidTr="00DE277B">
        <w:tc>
          <w:tcPr>
            <w:tcW w:w="366" w:type="dxa"/>
          </w:tcPr>
          <w:p w14:paraId="67680424" w14:textId="2C4AB4A9" w:rsidR="00D64B82" w:rsidRPr="00423FB0" w:rsidRDefault="00617345" w:rsidP="00DE277B">
            <w:pPr>
              <w:spacing w:line="240" w:lineRule="auto"/>
              <w:jc w:val="both"/>
            </w:pPr>
            <w:r w:rsidRPr="00423FB0">
              <w:t>1.</w:t>
            </w:r>
          </w:p>
        </w:tc>
        <w:tc>
          <w:tcPr>
            <w:tcW w:w="3144" w:type="dxa"/>
          </w:tcPr>
          <w:p w14:paraId="1C73D9E2" w14:textId="2BA2BF9F" w:rsidR="00D64B82" w:rsidRPr="00423FB0" w:rsidRDefault="00B84EBF" w:rsidP="00DE277B">
            <w:pPr>
              <w:spacing w:line="240" w:lineRule="auto"/>
              <w:jc w:val="both"/>
            </w:pPr>
            <w:r>
              <w:t>Komunalinių atliekų tvarkymo tikslu, antrinių žaliavų tvarkymo, žaliųjų atliekų tvarkymo tikslu, kitų sutarčių (</w:t>
            </w:r>
            <w:r w:rsidR="00E61EE3" w:rsidRPr="00E61EE3">
              <w:t>miesto aplinkos tvarkymo ir priežiūros sutartys, patalpų nuomos, metalo dirbinių gamybos ir kt</w:t>
            </w:r>
            <w:r w:rsidR="002076F0">
              <w:t>.</w:t>
            </w:r>
            <w:r>
              <w:t>) vykdymo tikslu</w:t>
            </w:r>
            <w:r w:rsidR="004121C3">
              <w:t xml:space="preserve">, </w:t>
            </w:r>
            <w:r w:rsidR="00987E81">
              <w:t>aukcion</w:t>
            </w:r>
            <w:r w:rsidR="00E61EE3">
              <w:t>ų</w:t>
            </w:r>
            <w:r w:rsidR="00987E81">
              <w:t xml:space="preserve"> organizavimo (</w:t>
            </w:r>
            <w:r w:rsidR="00E61EE3" w:rsidRPr="00E61EE3">
              <w:t>antrinių žaliavų nereikalingo ar nenaudojamo turto</w:t>
            </w:r>
            <w:r w:rsidR="00987E81">
              <w:t xml:space="preserve">) tikslu </w:t>
            </w:r>
          </w:p>
        </w:tc>
        <w:tc>
          <w:tcPr>
            <w:tcW w:w="3289" w:type="dxa"/>
          </w:tcPr>
          <w:p w14:paraId="237A6FCC" w14:textId="586D43C2" w:rsidR="00D64B82" w:rsidRPr="00423FB0" w:rsidRDefault="00D64B82" w:rsidP="00DE277B">
            <w:pPr>
              <w:spacing w:line="240" w:lineRule="auto"/>
              <w:jc w:val="both"/>
            </w:pPr>
            <w:r w:rsidRPr="00423FB0">
              <w:t>Autentifikavimo ir kontaktiniai duomenys, duomenys apie nekilnojamojo turto objektą, duomenys, susiję su paslaugų teikimu, kiti duomenys, kurių tvarkymą nustato teisės aktai</w:t>
            </w:r>
          </w:p>
        </w:tc>
        <w:tc>
          <w:tcPr>
            <w:tcW w:w="3119" w:type="dxa"/>
            <w:vMerge w:val="restart"/>
          </w:tcPr>
          <w:p w14:paraId="1266A3CA" w14:textId="681A648D" w:rsidR="00D64B82" w:rsidRPr="00423FB0" w:rsidRDefault="00D64B82" w:rsidP="00DE277B">
            <w:pPr>
              <w:pStyle w:val="Sraopastraipa"/>
              <w:numPr>
                <w:ilvl w:val="0"/>
                <w:numId w:val="6"/>
              </w:numPr>
              <w:spacing w:line="240" w:lineRule="auto"/>
              <w:ind w:left="166" w:hanging="166"/>
              <w:contextualSpacing w:val="0"/>
              <w:jc w:val="both"/>
            </w:pPr>
            <w:r w:rsidRPr="00423FB0">
              <w:t xml:space="preserve">duomenys tvarkomi todėl, kad tai būtina su Jumis sudarytų sutarčių vykdymui (BDAR 6 str. 1 d. (b) p.) </w:t>
            </w:r>
          </w:p>
          <w:p w14:paraId="579050EF" w14:textId="77777777" w:rsidR="00D64B82" w:rsidRPr="00423FB0" w:rsidRDefault="00D64B82" w:rsidP="00DE277B">
            <w:pPr>
              <w:pStyle w:val="Sraopastraipa"/>
              <w:spacing w:line="240" w:lineRule="auto"/>
              <w:ind w:left="166"/>
              <w:contextualSpacing w:val="0"/>
              <w:jc w:val="both"/>
            </w:pPr>
          </w:p>
          <w:p w14:paraId="5AD7EDD4" w14:textId="1D9E0CA2" w:rsidR="002076F0" w:rsidRDefault="00423FB0" w:rsidP="00DE277B">
            <w:pPr>
              <w:pStyle w:val="Sraopastraipa"/>
              <w:numPr>
                <w:ilvl w:val="0"/>
                <w:numId w:val="6"/>
              </w:numPr>
              <w:spacing w:line="240" w:lineRule="auto"/>
              <w:ind w:left="166" w:hanging="166"/>
              <w:contextualSpacing w:val="0"/>
              <w:jc w:val="both"/>
            </w:pPr>
            <w:r w:rsidRPr="00423FB0">
              <w:t xml:space="preserve">duomenys tvarkomi vykdant </w:t>
            </w:r>
            <w:r w:rsidR="00AD20E8">
              <w:t>bendrovės</w:t>
            </w:r>
            <w:r w:rsidRPr="00423FB0">
              <w:t xml:space="preserve"> teisines prievoles, nustatytas teisės aktuose (BDAR 6 str. 1 d. (c) p. (konkretūs teisės aktai – LR</w:t>
            </w:r>
            <w:r w:rsidR="00B84EBF" w:rsidRPr="00B84EBF">
              <w:t xml:space="preserve"> Atliekų tvarkymo įstatymas, Komunalinių atliekų turėtojų registravimo tvarkos aprašas, Nekilnojamojo turto objektų, kurių savininkas arba įgalioti asmenys privalo mokėti nustatytą rinkliavą arba sudaryti komunalinių atliekų tvarkymo paslaugos teikimo sutartį, rūšių sąrašas, savivaldybės patvirtintos komunalinių atliekų tvarkymo taisyklės</w:t>
            </w:r>
            <w:r w:rsidR="002076F0">
              <w:t xml:space="preserve">, </w:t>
            </w:r>
            <w:r w:rsidR="00180E8C" w:rsidRPr="00180E8C">
              <w:t>savivaldybės teisės aktai</w:t>
            </w:r>
            <w:r w:rsidR="002076F0">
              <w:t xml:space="preserve"> ir kt.) </w:t>
            </w:r>
          </w:p>
          <w:p w14:paraId="28CBCE43" w14:textId="77777777" w:rsidR="002076F0" w:rsidRPr="002076F0" w:rsidRDefault="002076F0" w:rsidP="00DE277B">
            <w:pPr>
              <w:pStyle w:val="Sraopastraipa"/>
              <w:spacing w:line="240" w:lineRule="auto"/>
              <w:contextualSpacing w:val="0"/>
            </w:pPr>
          </w:p>
          <w:p w14:paraId="2B1F9D88" w14:textId="5584986A" w:rsidR="00E1512A" w:rsidRPr="00423FB0" w:rsidRDefault="00146850" w:rsidP="00DE277B">
            <w:pPr>
              <w:pStyle w:val="Sraopastraipa"/>
              <w:numPr>
                <w:ilvl w:val="0"/>
                <w:numId w:val="6"/>
              </w:numPr>
              <w:spacing w:line="240" w:lineRule="auto"/>
              <w:ind w:left="166" w:hanging="166"/>
              <w:contextualSpacing w:val="0"/>
              <w:jc w:val="both"/>
            </w:pPr>
            <w:r w:rsidRPr="00423FB0">
              <w:t>a</w:t>
            </w:r>
            <w:r w:rsidR="00E1512A" w:rsidRPr="00423FB0">
              <w:t>smens kodas tvarkomas tik turint Jūsų sutikimą (BDAR 6 str. 1 d. (a) p.)</w:t>
            </w:r>
          </w:p>
        </w:tc>
      </w:tr>
      <w:tr w:rsidR="006A4AB5" w:rsidRPr="00423FB0" w14:paraId="1A76C04C" w14:textId="77777777" w:rsidTr="00DE277B">
        <w:tc>
          <w:tcPr>
            <w:tcW w:w="366" w:type="dxa"/>
          </w:tcPr>
          <w:p w14:paraId="395B656F" w14:textId="5BFF7E89" w:rsidR="00D64B82" w:rsidRPr="00423FB0" w:rsidRDefault="00617345" w:rsidP="00DE277B">
            <w:pPr>
              <w:spacing w:line="240" w:lineRule="auto"/>
              <w:jc w:val="both"/>
            </w:pPr>
            <w:r w:rsidRPr="00423FB0">
              <w:t>2.</w:t>
            </w:r>
          </w:p>
        </w:tc>
        <w:tc>
          <w:tcPr>
            <w:tcW w:w="3144" w:type="dxa"/>
          </w:tcPr>
          <w:p w14:paraId="024F13FE" w14:textId="7CA2B1EE" w:rsidR="00D64B82" w:rsidRPr="00423FB0" w:rsidRDefault="00D64B82" w:rsidP="00DE277B">
            <w:pPr>
              <w:spacing w:line="240" w:lineRule="auto"/>
              <w:jc w:val="both"/>
            </w:pPr>
            <w:r w:rsidRPr="00423FB0">
              <w:t>Mokėjimų už paslaugas apskaičiavimo ir administravimo</w:t>
            </w:r>
            <w:r w:rsidR="003E7F1F" w:rsidRPr="00423FB0">
              <w:t xml:space="preserve"> bei įsiskolinimų administravimo</w:t>
            </w:r>
            <w:r w:rsidRPr="00423FB0">
              <w:t xml:space="preserve"> tikslu</w:t>
            </w:r>
          </w:p>
        </w:tc>
        <w:tc>
          <w:tcPr>
            <w:tcW w:w="3289" w:type="dxa"/>
          </w:tcPr>
          <w:p w14:paraId="2EBEA162" w14:textId="7C0510B9" w:rsidR="00D64B82" w:rsidRPr="00423FB0" w:rsidRDefault="00D64B82" w:rsidP="00DE277B">
            <w:pPr>
              <w:spacing w:line="240" w:lineRule="auto"/>
              <w:jc w:val="both"/>
            </w:pPr>
            <w:r w:rsidRPr="00423FB0">
              <w:t>Autentifikavimo ir kontaktiniai duomenys, duomenys apie nekilnojamojo turto objektą, duomenys, susiję su paslaugų teikimu, informacija apie asmenų kreditingumą, kiti duomenys, kurių tvarkymą nustato teisės aktai</w:t>
            </w:r>
          </w:p>
        </w:tc>
        <w:tc>
          <w:tcPr>
            <w:tcW w:w="3119" w:type="dxa"/>
            <w:vMerge/>
          </w:tcPr>
          <w:p w14:paraId="62420997" w14:textId="77777777" w:rsidR="00D64B82" w:rsidRPr="00423FB0" w:rsidRDefault="00D64B82" w:rsidP="00DE277B">
            <w:pPr>
              <w:spacing w:line="240" w:lineRule="auto"/>
              <w:jc w:val="both"/>
            </w:pPr>
          </w:p>
        </w:tc>
      </w:tr>
      <w:tr w:rsidR="006A4AB5" w:rsidRPr="00423FB0" w14:paraId="52403C0B" w14:textId="77777777" w:rsidTr="00DE277B">
        <w:tc>
          <w:tcPr>
            <w:tcW w:w="366" w:type="dxa"/>
          </w:tcPr>
          <w:p w14:paraId="58BBE04D" w14:textId="4C5AEE87" w:rsidR="00D64B82" w:rsidRPr="00423FB0" w:rsidRDefault="00617345" w:rsidP="00DE277B">
            <w:pPr>
              <w:spacing w:line="240" w:lineRule="auto"/>
              <w:jc w:val="both"/>
            </w:pPr>
            <w:r w:rsidRPr="00423FB0">
              <w:t>3.</w:t>
            </w:r>
          </w:p>
        </w:tc>
        <w:tc>
          <w:tcPr>
            <w:tcW w:w="3144" w:type="dxa"/>
          </w:tcPr>
          <w:p w14:paraId="3A98C8C2" w14:textId="54381B2F" w:rsidR="00D64B82" w:rsidRPr="00423FB0" w:rsidRDefault="00D64B82" w:rsidP="00DE277B">
            <w:pPr>
              <w:spacing w:line="240" w:lineRule="auto"/>
              <w:jc w:val="both"/>
            </w:pPr>
            <w:r w:rsidRPr="00423FB0">
              <w:t>Kitų teisės aktuose numatytų teisinių prievolių ir sutarčių su trečiaisiais asmenimis vykdymo tikslu</w:t>
            </w:r>
          </w:p>
        </w:tc>
        <w:tc>
          <w:tcPr>
            <w:tcW w:w="3289" w:type="dxa"/>
          </w:tcPr>
          <w:p w14:paraId="125A8BB4" w14:textId="1BB73E8B" w:rsidR="00D64B82" w:rsidRPr="00423FB0" w:rsidRDefault="00D64B82" w:rsidP="00DE277B">
            <w:pPr>
              <w:spacing w:line="240" w:lineRule="auto"/>
              <w:jc w:val="both"/>
            </w:pPr>
            <w:r w:rsidRPr="00423FB0">
              <w:t>Autentifikavimo ir kontaktiniai duomenys, kiti duomenys, kurių tvarkymą nustato teisės aktai</w:t>
            </w:r>
          </w:p>
        </w:tc>
        <w:tc>
          <w:tcPr>
            <w:tcW w:w="3119" w:type="dxa"/>
            <w:vMerge/>
          </w:tcPr>
          <w:p w14:paraId="36AE27F9" w14:textId="77777777" w:rsidR="00D64B82" w:rsidRPr="00423FB0" w:rsidRDefault="00D64B82" w:rsidP="00DE277B">
            <w:pPr>
              <w:spacing w:line="240" w:lineRule="auto"/>
              <w:jc w:val="both"/>
            </w:pPr>
          </w:p>
        </w:tc>
      </w:tr>
      <w:tr w:rsidR="006A4AB5" w:rsidRPr="00423FB0" w14:paraId="3898A8E5" w14:textId="77777777" w:rsidTr="00DE277B">
        <w:tc>
          <w:tcPr>
            <w:tcW w:w="366" w:type="dxa"/>
          </w:tcPr>
          <w:p w14:paraId="054C61DE" w14:textId="06DB4B0D" w:rsidR="00D64B82" w:rsidRPr="00423FB0" w:rsidRDefault="00617345" w:rsidP="00DE277B">
            <w:pPr>
              <w:spacing w:line="240" w:lineRule="auto"/>
              <w:jc w:val="both"/>
            </w:pPr>
            <w:r w:rsidRPr="00423FB0">
              <w:t>4.</w:t>
            </w:r>
          </w:p>
        </w:tc>
        <w:tc>
          <w:tcPr>
            <w:tcW w:w="3144" w:type="dxa"/>
          </w:tcPr>
          <w:p w14:paraId="5E533C64" w14:textId="393D8F1F" w:rsidR="00D64B82" w:rsidRPr="00423FB0" w:rsidRDefault="00D64B82" w:rsidP="00DE277B">
            <w:pPr>
              <w:spacing w:line="240" w:lineRule="auto"/>
              <w:jc w:val="both"/>
            </w:pPr>
            <w:r w:rsidRPr="00423FB0">
              <w:t xml:space="preserve">Prašymų nagrinėjimo bei informacijos apie </w:t>
            </w:r>
            <w:r w:rsidR="002076F0">
              <w:t>bendrovės</w:t>
            </w:r>
            <w:r w:rsidRPr="00423FB0">
              <w:t xml:space="preserve"> veiklą ir teikiamas paslaugas teikimo tikslu</w:t>
            </w:r>
          </w:p>
        </w:tc>
        <w:tc>
          <w:tcPr>
            <w:tcW w:w="3289" w:type="dxa"/>
          </w:tcPr>
          <w:p w14:paraId="3A40B1C1" w14:textId="60019E22" w:rsidR="00D64B82" w:rsidRPr="00423FB0" w:rsidRDefault="00D64B82" w:rsidP="00DE277B">
            <w:pPr>
              <w:spacing w:line="240" w:lineRule="auto"/>
              <w:jc w:val="both"/>
            </w:pPr>
            <w:r w:rsidRPr="00423FB0">
              <w:t>Autentifikavimo ir kontaktiniai duomenys, duomenys apie turtą, sandorius, šeiminę bei turtinę padėtį, kiti duomenys, kurių tvarkymą nustato teisės aktai arba kiti duomenys, kuriuos Jūs pateikiate, teikdami prašymus, klausimus ir pan.</w:t>
            </w:r>
          </w:p>
        </w:tc>
        <w:tc>
          <w:tcPr>
            <w:tcW w:w="3119" w:type="dxa"/>
            <w:vMerge/>
          </w:tcPr>
          <w:p w14:paraId="5EF00264" w14:textId="77777777" w:rsidR="00D64B82" w:rsidRPr="00423FB0" w:rsidRDefault="00D64B82" w:rsidP="00DE277B">
            <w:pPr>
              <w:spacing w:line="240" w:lineRule="auto"/>
              <w:jc w:val="both"/>
            </w:pPr>
          </w:p>
        </w:tc>
      </w:tr>
      <w:tr w:rsidR="006A4AB5" w:rsidRPr="00423FB0" w14:paraId="088AFFAF" w14:textId="77777777" w:rsidTr="00DE277B">
        <w:tc>
          <w:tcPr>
            <w:tcW w:w="366" w:type="dxa"/>
          </w:tcPr>
          <w:p w14:paraId="5394289D" w14:textId="5BE7CC8F" w:rsidR="00D64B82" w:rsidRPr="00423FB0" w:rsidRDefault="00617345" w:rsidP="00DE277B">
            <w:pPr>
              <w:spacing w:line="240" w:lineRule="auto"/>
              <w:jc w:val="both"/>
            </w:pPr>
            <w:r w:rsidRPr="00423FB0">
              <w:t>5.</w:t>
            </w:r>
          </w:p>
        </w:tc>
        <w:tc>
          <w:tcPr>
            <w:tcW w:w="3144" w:type="dxa"/>
          </w:tcPr>
          <w:p w14:paraId="75E6FD8D" w14:textId="39ABBD8A" w:rsidR="00D64B82" w:rsidRPr="00423FB0" w:rsidRDefault="00D64B82" w:rsidP="00DE277B">
            <w:pPr>
              <w:spacing w:line="240" w:lineRule="auto"/>
              <w:jc w:val="both"/>
            </w:pPr>
            <w:r w:rsidRPr="00423FB0">
              <w:t xml:space="preserve">Tiesioginės rinkodaros ir klientų apklausų </w:t>
            </w:r>
            <w:r w:rsidR="00617345" w:rsidRPr="00423FB0">
              <w:t xml:space="preserve">organizavimo </w:t>
            </w:r>
            <w:r w:rsidRPr="00423FB0">
              <w:t>tikslu</w:t>
            </w:r>
          </w:p>
        </w:tc>
        <w:tc>
          <w:tcPr>
            <w:tcW w:w="3289" w:type="dxa"/>
          </w:tcPr>
          <w:p w14:paraId="399A075B" w14:textId="2CBCDDC0" w:rsidR="00D64B82" w:rsidRPr="00423FB0" w:rsidRDefault="00617345" w:rsidP="00DE277B">
            <w:pPr>
              <w:spacing w:line="240" w:lineRule="auto"/>
              <w:jc w:val="both"/>
            </w:pPr>
            <w:r w:rsidRPr="00423FB0">
              <w:t>A</w:t>
            </w:r>
            <w:r w:rsidR="00D64B82" w:rsidRPr="00423FB0">
              <w:t>utentifikavimo ir kontaktiniai duomenys, kiti duomenys, kurių tvarkymą nustato teisės aktai</w:t>
            </w:r>
          </w:p>
        </w:tc>
        <w:tc>
          <w:tcPr>
            <w:tcW w:w="3119" w:type="dxa"/>
          </w:tcPr>
          <w:p w14:paraId="6518EEB8" w14:textId="5197557E" w:rsidR="00D64B82" w:rsidRPr="00423FB0" w:rsidRDefault="00D64B82" w:rsidP="00DE277B">
            <w:pPr>
              <w:pStyle w:val="Sraopastraipa"/>
              <w:numPr>
                <w:ilvl w:val="0"/>
                <w:numId w:val="9"/>
              </w:numPr>
              <w:spacing w:line="240" w:lineRule="auto"/>
              <w:ind w:left="136" w:hanging="136"/>
              <w:contextualSpacing w:val="0"/>
              <w:jc w:val="both"/>
            </w:pPr>
            <w:r w:rsidRPr="00423FB0">
              <w:t xml:space="preserve">tvarkoma tik turint Jūsų sutikimą, </w:t>
            </w:r>
            <w:proofErr w:type="spellStart"/>
            <w:r w:rsidRPr="00423FB0">
              <w:t>t.y</w:t>
            </w:r>
            <w:proofErr w:type="spellEnd"/>
            <w:r w:rsidRPr="00423FB0">
              <w:t>.  BDAR 6 str. 1 d. (a) p. nurodytu pagrindu</w:t>
            </w:r>
          </w:p>
        </w:tc>
      </w:tr>
      <w:tr w:rsidR="006A4AB5" w:rsidRPr="00423FB0" w14:paraId="38F179CF" w14:textId="77777777" w:rsidTr="00DE277B">
        <w:tc>
          <w:tcPr>
            <w:tcW w:w="366" w:type="dxa"/>
          </w:tcPr>
          <w:p w14:paraId="577F9332" w14:textId="0AF5175F" w:rsidR="00D64B82" w:rsidRPr="00423FB0" w:rsidRDefault="00617345" w:rsidP="00DE277B">
            <w:pPr>
              <w:spacing w:line="240" w:lineRule="auto"/>
              <w:jc w:val="both"/>
            </w:pPr>
            <w:r w:rsidRPr="00423FB0">
              <w:t>6.</w:t>
            </w:r>
          </w:p>
        </w:tc>
        <w:tc>
          <w:tcPr>
            <w:tcW w:w="3144" w:type="dxa"/>
          </w:tcPr>
          <w:p w14:paraId="543ECEF6" w14:textId="6C6632BF" w:rsidR="00D64B82" w:rsidRPr="00423FB0" w:rsidRDefault="002076F0" w:rsidP="00DE277B">
            <w:pPr>
              <w:spacing w:line="240" w:lineRule="auto"/>
              <w:jc w:val="both"/>
            </w:pPr>
            <w:r>
              <w:t>Bendrovės</w:t>
            </w:r>
            <w:r w:rsidR="00D64B82" w:rsidRPr="00423FB0">
              <w:t xml:space="preserve"> aptarnavimo bei teikiamų konsultacijų telefonu kokybės, prašymų ir skundų nagrinėjimo objektyvumo užtikrinimo, kylančių ginčų nagrinėjimo, operatyvaus avarijų ir gedimų nustatymo ir likvidavimo tikslu</w:t>
            </w:r>
          </w:p>
        </w:tc>
        <w:tc>
          <w:tcPr>
            <w:tcW w:w="3289" w:type="dxa"/>
          </w:tcPr>
          <w:p w14:paraId="08969F7E" w14:textId="176BD042" w:rsidR="00D64B82" w:rsidRPr="00423FB0" w:rsidRDefault="00617345" w:rsidP="00DE277B">
            <w:pPr>
              <w:spacing w:line="240" w:lineRule="auto"/>
              <w:jc w:val="both"/>
            </w:pPr>
            <w:r w:rsidRPr="00423FB0">
              <w:t>T</w:t>
            </w:r>
            <w:r w:rsidR="00D64B82" w:rsidRPr="00423FB0">
              <w:t>elefono numeris, pokalbio data ir laikas, kita informacija, kurią pateikiate telefoninio pokalbio metu</w:t>
            </w:r>
          </w:p>
        </w:tc>
        <w:tc>
          <w:tcPr>
            <w:tcW w:w="3119" w:type="dxa"/>
            <w:vMerge w:val="restart"/>
          </w:tcPr>
          <w:p w14:paraId="0468A038" w14:textId="5AF75394" w:rsidR="00617345" w:rsidRPr="00423FB0" w:rsidRDefault="00D64B82" w:rsidP="00DE277B">
            <w:pPr>
              <w:pStyle w:val="Sraopastraipa"/>
              <w:numPr>
                <w:ilvl w:val="0"/>
                <w:numId w:val="8"/>
              </w:numPr>
              <w:spacing w:line="240" w:lineRule="auto"/>
              <w:ind w:left="136" w:hanging="136"/>
              <w:contextualSpacing w:val="0"/>
              <w:jc w:val="both"/>
            </w:pPr>
            <w:r w:rsidRPr="00423FB0">
              <w:t xml:space="preserve">Tvarkoma </w:t>
            </w:r>
            <w:r w:rsidR="002076F0">
              <w:t>bendrovės</w:t>
            </w:r>
            <w:r w:rsidRPr="00423FB0">
              <w:t>, Jūsų ir (ar) trečiųjų asmenų teisėtiems interesams ginti (BDAR 6 str. 1 d. (f) p.</w:t>
            </w:r>
            <w:r w:rsidR="00617345" w:rsidRPr="00423FB0">
              <w:t>)</w:t>
            </w:r>
            <w:r w:rsidRPr="00423FB0">
              <w:t xml:space="preserve"> </w:t>
            </w:r>
          </w:p>
          <w:p w14:paraId="472B8E8A" w14:textId="77777777" w:rsidR="00617345" w:rsidRPr="00423FB0" w:rsidRDefault="00617345" w:rsidP="00DE277B">
            <w:pPr>
              <w:pStyle w:val="Sraopastraipa"/>
              <w:spacing w:line="240" w:lineRule="auto"/>
              <w:ind w:left="136"/>
              <w:contextualSpacing w:val="0"/>
              <w:jc w:val="both"/>
            </w:pPr>
          </w:p>
          <w:p w14:paraId="15715C60" w14:textId="03AC4F3E" w:rsidR="00D64B82" w:rsidRPr="00423FB0" w:rsidRDefault="00617345" w:rsidP="00DE277B">
            <w:pPr>
              <w:pStyle w:val="Sraopastraipa"/>
              <w:numPr>
                <w:ilvl w:val="0"/>
                <w:numId w:val="8"/>
              </w:numPr>
              <w:spacing w:line="240" w:lineRule="auto"/>
              <w:ind w:left="136" w:hanging="136"/>
              <w:contextualSpacing w:val="0"/>
              <w:jc w:val="both"/>
            </w:pPr>
            <w:r w:rsidRPr="00423FB0">
              <w:t>Telefono pokalbių įrašai tvarkomi tik turint Jūsų sutikimą (BDAR 6 str. 1 d. (a) p.)</w:t>
            </w:r>
          </w:p>
        </w:tc>
      </w:tr>
      <w:tr w:rsidR="006A4AB5" w:rsidRPr="004D01FC" w14:paraId="4CF31215" w14:textId="77777777" w:rsidTr="00DE277B">
        <w:tc>
          <w:tcPr>
            <w:tcW w:w="366" w:type="dxa"/>
          </w:tcPr>
          <w:p w14:paraId="2BF12F14" w14:textId="27476FF3" w:rsidR="00D64B82" w:rsidRPr="004D01FC" w:rsidRDefault="00617345" w:rsidP="00DE277B">
            <w:pPr>
              <w:spacing w:line="240" w:lineRule="auto"/>
              <w:jc w:val="both"/>
            </w:pPr>
            <w:r w:rsidRPr="004D01FC">
              <w:t>7.</w:t>
            </w:r>
          </w:p>
        </w:tc>
        <w:tc>
          <w:tcPr>
            <w:tcW w:w="3144" w:type="dxa"/>
          </w:tcPr>
          <w:p w14:paraId="5EA7D52D" w14:textId="1F421545" w:rsidR="00D64B82" w:rsidRPr="004D01FC" w:rsidRDefault="002076F0" w:rsidP="00DE277B">
            <w:pPr>
              <w:spacing w:line="240" w:lineRule="auto"/>
              <w:jc w:val="both"/>
            </w:pPr>
            <w:r w:rsidRPr="004D01FC">
              <w:t>Bendrovės</w:t>
            </w:r>
            <w:r w:rsidR="00D64B82" w:rsidRPr="004D01FC">
              <w:t xml:space="preserve"> turto bei asmenų apsaugos nuo galimų neteisėtų veiksmų ir nelaimingų atsitikimų tikslu</w:t>
            </w:r>
          </w:p>
        </w:tc>
        <w:tc>
          <w:tcPr>
            <w:tcW w:w="3289" w:type="dxa"/>
          </w:tcPr>
          <w:p w14:paraId="67AA010D" w14:textId="7B792F18" w:rsidR="00D64B82" w:rsidRPr="004D01FC" w:rsidRDefault="00617345" w:rsidP="00DE277B">
            <w:pPr>
              <w:spacing w:line="240" w:lineRule="auto"/>
              <w:jc w:val="both"/>
            </w:pPr>
            <w:r w:rsidRPr="004D01FC">
              <w:t>Vaizdo įrašas</w:t>
            </w:r>
          </w:p>
        </w:tc>
        <w:tc>
          <w:tcPr>
            <w:tcW w:w="3119" w:type="dxa"/>
            <w:vMerge/>
          </w:tcPr>
          <w:p w14:paraId="7FF74A87" w14:textId="77777777" w:rsidR="00D64B82" w:rsidRPr="004D01FC" w:rsidRDefault="00D64B82" w:rsidP="00DE277B">
            <w:pPr>
              <w:spacing w:line="240" w:lineRule="auto"/>
              <w:jc w:val="both"/>
            </w:pPr>
          </w:p>
        </w:tc>
      </w:tr>
      <w:tr w:rsidR="00CC3596" w:rsidRPr="004D01FC" w14:paraId="79118681" w14:textId="77777777" w:rsidTr="00DE277B">
        <w:tc>
          <w:tcPr>
            <w:tcW w:w="366" w:type="dxa"/>
          </w:tcPr>
          <w:p w14:paraId="118E01EC" w14:textId="3A789C5F" w:rsidR="00CC3596" w:rsidRPr="004D01FC" w:rsidRDefault="00CC3596" w:rsidP="00DE277B">
            <w:pPr>
              <w:spacing w:line="240" w:lineRule="auto"/>
              <w:jc w:val="both"/>
            </w:pPr>
            <w:r w:rsidRPr="004D01FC">
              <w:t>8.</w:t>
            </w:r>
          </w:p>
        </w:tc>
        <w:tc>
          <w:tcPr>
            <w:tcW w:w="3144" w:type="dxa"/>
          </w:tcPr>
          <w:p w14:paraId="0FEC6FA3" w14:textId="36FF366F" w:rsidR="00CC3596" w:rsidRPr="004D01FC" w:rsidRDefault="00CC3596" w:rsidP="00DE277B">
            <w:pPr>
              <w:spacing w:line="240" w:lineRule="auto"/>
              <w:jc w:val="both"/>
            </w:pPr>
            <w:r w:rsidRPr="004D01FC">
              <w:rPr>
                <w:bCs/>
              </w:rPr>
              <w:t xml:space="preserve">Sąskaitų administravimo, pateikimo klientams ir archyvavimo tikslais – </w:t>
            </w:r>
            <w:r w:rsidRPr="004D01FC">
              <w:rPr>
                <w:bCs/>
              </w:rPr>
              <w:lastRenderedPageBreak/>
              <w:t>pasitelktas duomenų tvarkytojas UAB „Viena sąskaita“, juridinio asmens kodas 300530005</w:t>
            </w:r>
          </w:p>
        </w:tc>
        <w:tc>
          <w:tcPr>
            <w:tcW w:w="3289" w:type="dxa"/>
          </w:tcPr>
          <w:p w14:paraId="7C837CD4" w14:textId="45EDEF38" w:rsidR="00CC3596" w:rsidRPr="004D01FC" w:rsidRDefault="00CC3596" w:rsidP="00DE277B">
            <w:pPr>
              <w:spacing w:line="240" w:lineRule="auto"/>
              <w:jc w:val="both"/>
            </w:pPr>
            <w:r w:rsidRPr="004D01FC">
              <w:lastRenderedPageBreak/>
              <w:t xml:space="preserve">Kliento vardas, pavardė, mokėtojo kodas, adresas, mokėjimo suma, </w:t>
            </w:r>
            <w:r w:rsidRPr="004D01FC">
              <w:lastRenderedPageBreak/>
              <w:t>banko sąskaitos rekvizitai (atsiskaitymo bankiniu pavedimu atveju)</w:t>
            </w:r>
          </w:p>
        </w:tc>
        <w:tc>
          <w:tcPr>
            <w:tcW w:w="3119" w:type="dxa"/>
          </w:tcPr>
          <w:p w14:paraId="5B58CF32" w14:textId="1E08533A" w:rsidR="00CC3596" w:rsidRPr="004D01FC" w:rsidRDefault="00CC3596" w:rsidP="00DE277B">
            <w:pPr>
              <w:pStyle w:val="Sraopastraipa"/>
              <w:numPr>
                <w:ilvl w:val="0"/>
                <w:numId w:val="8"/>
              </w:numPr>
              <w:spacing w:line="240" w:lineRule="auto"/>
              <w:ind w:left="136" w:hanging="136"/>
              <w:contextualSpacing w:val="0"/>
              <w:jc w:val="both"/>
            </w:pPr>
            <w:r w:rsidRPr="004D01FC">
              <w:lastRenderedPageBreak/>
              <w:t xml:space="preserve">Tvarkoma bendrovės, Jūsų ir (ar) trečiųjų asmenų teisėtiems </w:t>
            </w:r>
            <w:r w:rsidRPr="004D01FC">
              <w:lastRenderedPageBreak/>
              <w:t>interesams užtikrinti (BDAR 6 str. 1 d. (f) p.)</w:t>
            </w:r>
          </w:p>
        </w:tc>
      </w:tr>
    </w:tbl>
    <w:p w14:paraId="49BB2973" w14:textId="77777777" w:rsidR="00DE277B" w:rsidRPr="004D01FC" w:rsidRDefault="00DE277B" w:rsidP="00DE277B">
      <w:pPr>
        <w:pStyle w:val="Sraopastraipa"/>
        <w:spacing w:after="0" w:line="240" w:lineRule="auto"/>
        <w:ind w:left="360"/>
        <w:contextualSpacing w:val="0"/>
        <w:jc w:val="both"/>
        <w:rPr>
          <w:rFonts w:ascii="Times New Roman" w:hAnsi="Times New Roman" w:cs="Times New Roman"/>
          <w:b/>
          <w:i/>
          <w:lang w:val="lt-LT"/>
        </w:rPr>
      </w:pPr>
    </w:p>
    <w:p w14:paraId="57204399" w14:textId="41AA9FA4" w:rsidR="00B935D1" w:rsidRPr="00423FB0" w:rsidRDefault="00B935D1" w:rsidP="00DE277B">
      <w:pPr>
        <w:pStyle w:val="Sraopastraipa"/>
        <w:numPr>
          <w:ilvl w:val="0"/>
          <w:numId w:val="1"/>
        </w:numPr>
        <w:spacing w:after="0" w:line="240" w:lineRule="auto"/>
        <w:contextualSpacing w:val="0"/>
        <w:jc w:val="both"/>
        <w:rPr>
          <w:rFonts w:ascii="Times New Roman" w:hAnsi="Times New Roman" w:cs="Times New Roman"/>
          <w:b/>
          <w:i/>
          <w:lang w:val="lt-LT"/>
        </w:rPr>
      </w:pPr>
      <w:r w:rsidRPr="004D01FC">
        <w:rPr>
          <w:rFonts w:ascii="Times New Roman" w:hAnsi="Times New Roman" w:cs="Times New Roman"/>
          <w:b/>
          <w:i/>
          <w:lang w:val="lt-LT"/>
        </w:rPr>
        <w:t xml:space="preserve">Duomenų valdytojas – </w:t>
      </w:r>
      <w:r w:rsidR="002076F0" w:rsidRPr="004D01FC">
        <w:rPr>
          <w:rFonts w:ascii="Times New Roman" w:hAnsi="Times New Roman" w:cs="Times New Roman"/>
          <w:bCs/>
          <w:iCs/>
          <w:lang w:val="lt-LT"/>
        </w:rPr>
        <w:t>Uždaroji akcinė bendrovė „</w:t>
      </w:r>
      <w:r w:rsidR="00E61EE3" w:rsidRPr="004D01FC">
        <w:rPr>
          <w:rFonts w:ascii="Times New Roman" w:hAnsi="Times New Roman" w:cs="Times New Roman"/>
          <w:bCs/>
          <w:iCs/>
          <w:lang w:val="lt-LT"/>
        </w:rPr>
        <w:t>Kauno švara</w:t>
      </w:r>
      <w:r w:rsidR="002076F0" w:rsidRPr="004D01FC">
        <w:rPr>
          <w:rFonts w:ascii="Times New Roman" w:hAnsi="Times New Roman" w:cs="Times New Roman"/>
          <w:bCs/>
          <w:iCs/>
          <w:lang w:val="lt-LT"/>
        </w:rPr>
        <w:t>“</w:t>
      </w:r>
      <w:r w:rsidRPr="004D01FC">
        <w:rPr>
          <w:rFonts w:ascii="Times New Roman" w:hAnsi="Times New Roman" w:cs="Times New Roman"/>
          <w:bCs/>
          <w:iCs/>
          <w:lang w:val="lt-LT"/>
        </w:rPr>
        <w:t>,</w:t>
      </w:r>
      <w:r w:rsidRPr="004D01FC">
        <w:rPr>
          <w:rFonts w:ascii="Times New Roman" w:hAnsi="Times New Roman" w:cs="Times New Roman"/>
          <w:lang w:val="lt-LT"/>
        </w:rPr>
        <w:t xml:space="preserve"> </w:t>
      </w:r>
      <w:r w:rsidR="00E61EE3" w:rsidRPr="004D01FC">
        <w:rPr>
          <w:rFonts w:ascii="Times New Roman" w:hAnsi="Times New Roman" w:cs="Times New Roman"/>
          <w:lang w:val="lt-LT"/>
        </w:rPr>
        <w:t>Statybininkų g. 3, Kaunas</w:t>
      </w:r>
      <w:r w:rsidR="00565E0C" w:rsidRPr="004D01FC">
        <w:rPr>
          <w:rFonts w:ascii="Times New Roman" w:hAnsi="Times New Roman" w:cs="Times New Roman"/>
          <w:lang w:val="lt-LT"/>
        </w:rPr>
        <w:t>,</w:t>
      </w:r>
      <w:r w:rsidRPr="004D01FC">
        <w:rPr>
          <w:rFonts w:ascii="Times New Roman" w:hAnsi="Times New Roman" w:cs="Times New Roman"/>
          <w:lang w:val="lt-LT"/>
        </w:rPr>
        <w:t xml:space="preserve"> el. pašto adresas</w:t>
      </w:r>
      <w:r w:rsidRPr="00423FB0">
        <w:rPr>
          <w:rFonts w:ascii="Times New Roman" w:hAnsi="Times New Roman" w:cs="Times New Roman"/>
          <w:lang w:val="lt-LT"/>
        </w:rPr>
        <w:t xml:space="preserve"> </w:t>
      </w:r>
      <w:hyperlink r:id="rId7" w:history="1">
        <w:r w:rsidR="00E61EE3" w:rsidRPr="006D3C41">
          <w:rPr>
            <w:rStyle w:val="Hipersaitas"/>
            <w:rFonts w:ascii="Times New Roman" w:hAnsi="Times New Roman" w:cs="Times New Roman"/>
            <w:lang w:val="lt-LT"/>
          </w:rPr>
          <w:t>info@svara.lt</w:t>
        </w:r>
      </w:hyperlink>
      <w:r w:rsidR="00565E0C">
        <w:rPr>
          <w:rFonts w:ascii="Times New Roman" w:hAnsi="Times New Roman" w:cs="Times New Roman"/>
          <w:lang w:val="lt-LT"/>
        </w:rPr>
        <w:t xml:space="preserve"> </w:t>
      </w:r>
      <w:r w:rsidRPr="00423FB0">
        <w:rPr>
          <w:rFonts w:ascii="Times New Roman" w:hAnsi="Times New Roman" w:cs="Times New Roman"/>
          <w:lang w:val="lt-LT"/>
        </w:rPr>
        <w:t xml:space="preserve"> </w:t>
      </w:r>
    </w:p>
    <w:p w14:paraId="0BCE1E0D" w14:textId="4C5CE8A8" w:rsidR="00B935D1" w:rsidRPr="00423FB0" w:rsidRDefault="00B935D1" w:rsidP="00DE277B">
      <w:pPr>
        <w:numPr>
          <w:ilvl w:val="0"/>
          <w:numId w:val="1"/>
        </w:numPr>
        <w:tabs>
          <w:tab w:val="left" w:pos="567"/>
        </w:tabs>
        <w:spacing w:after="0" w:line="240" w:lineRule="auto"/>
        <w:jc w:val="both"/>
        <w:rPr>
          <w:rFonts w:ascii="Times New Roman" w:hAnsi="Times New Roman" w:cs="Times New Roman"/>
          <w:b/>
          <w:i/>
          <w:lang w:val="lt-LT"/>
        </w:rPr>
      </w:pPr>
      <w:r w:rsidRPr="00423FB0">
        <w:rPr>
          <w:rFonts w:ascii="Times New Roman" w:hAnsi="Times New Roman" w:cs="Times New Roman"/>
          <w:b/>
          <w:i/>
          <w:lang w:val="lt-LT"/>
        </w:rPr>
        <w:t xml:space="preserve">Duomenų apsaugos pareigūno kontaktai  </w:t>
      </w:r>
      <w:r w:rsidRPr="00423FB0">
        <w:rPr>
          <w:rFonts w:ascii="Times New Roman" w:hAnsi="Times New Roman" w:cs="Times New Roman"/>
          <w:lang w:val="lt-LT"/>
        </w:rPr>
        <w:t xml:space="preserve">nurodyti </w:t>
      </w:r>
      <w:r w:rsidR="00AD20E8">
        <w:rPr>
          <w:rFonts w:ascii="Times New Roman" w:hAnsi="Times New Roman" w:cs="Times New Roman"/>
          <w:lang w:val="lt-LT"/>
        </w:rPr>
        <w:t>bendrovės</w:t>
      </w:r>
      <w:r w:rsidRPr="00423FB0">
        <w:rPr>
          <w:rFonts w:ascii="Times New Roman" w:hAnsi="Times New Roman" w:cs="Times New Roman"/>
          <w:lang w:val="lt-LT"/>
        </w:rPr>
        <w:t xml:space="preserve"> interneto svetai</w:t>
      </w:r>
      <w:r w:rsidRPr="00180E8C">
        <w:rPr>
          <w:rFonts w:ascii="Times New Roman" w:hAnsi="Times New Roman" w:cs="Times New Roman"/>
          <w:lang w:val="lt-LT"/>
        </w:rPr>
        <w:t>nėje</w:t>
      </w:r>
      <w:r w:rsidR="00F22AB0" w:rsidRPr="00180E8C">
        <w:rPr>
          <w:rFonts w:ascii="Times New Roman" w:hAnsi="Times New Roman" w:cs="Times New Roman"/>
          <w:lang w:val="lt-LT"/>
        </w:rPr>
        <w:t xml:space="preserve"> </w:t>
      </w:r>
      <w:hyperlink r:id="rId8" w:history="1">
        <w:r w:rsidR="00E61EE3" w:rsidRPr="006D3C41">
          <w:rPr>
            <w:rStyle w:val="Hipersaitas"/>
            <w:rFonts w:ascii="Times New Roman" w:hAnsi="Times New Roman" w:cs="Times New Roman"/>
          </w:rPr>
          <w:t>www.svara.lt</w:t>
        </w:r>
      </w:hyperlink>
      <w:r w:rsidR="00180E8C">
        <w:t xml:space="preserve"> </w:t>
      </w:r>
    </w:p>
    <w:p w14:paraId="7D63878D" w14:textId="13382380" w:rsidR="00B935D1" w:rsidRPr="00F56156" w:rsidRDefault="00B935D1" w:rsidP="00626E58">
      <w:pPr>
        <w:numPr>
          <w:ilvl w:val="0"/>
          <w:numId w:val="1"/>
        </w:numPr>
        <w:tabs>
          <w:tab w:val="left" w:pos="567"/>
        </w:tabs>
        <w:spacing w:after="0" w:line="240" w:lineRule="auto"/>
        <w:jc w:val="both"/>
        <w:rPr>
          <w:rFonts w:ascii="Times New Roman" w:hAnsi="Times New Roman" w:cs="Times New Roman"/>
          <w:b/>
          <w:i/>
          <w:lang w:val="lt-LT"/>
        </w:rPr>
      </w:pPr>
      <w:r w:rsidRPr="00423FB0">
        <w:rPr>
          <w:rFonts w:ascii="Times New Roman" w:hAnsi="Times New Roman" w:cs="Times New Roman"/>
          <w:b/>
          <w:i/>
          <w:lang w:val="lt-LT"/>
        </w:rPr>
        <w:t xml:space="preserve">Asmens duomenų gavėjai.  </w:t>
      </w:r>
      <w:r w:rsidRPr="00423FB0">
        <w:rPr>
          <w:rFonts w:ascii="Times New Roman" w:hAnsi="Times New Roman" w:cs="Times New Roman"/>
          <w:bCs/>
          <w:iCs/>
          <w:lang w:val="lt-LT"/>
        </w:rPr>
        <w:t>Jūsų asmens duomenys gali būti perduoti: teisės aktų numatytais atvejais – atitinkamoms valstybės institucijoms ir įstaigoms (pvz. Valstybinio socialinio draudimo fondo valdyba, Valstybinė mokesčių inspekcija prie LR finansų ministerijos, teisėsaugos institucijos) bei kitiems asmenims (antstoliai, teisines paslaugas teikiantys subjektai, profesinės sąjungos, komerciniai bankai, kita), Lietuvos Respublikos dokumentų ir archyvų įstatymo numatytais atvejais – valstybės archyvams saugojimui, esant teisiniam ginčui – ginčus nagrinėjančioms institucijoms</w:t>
      </w:r>
      <w:r w:rsidR="00886E24" w:rsidRPr="00423FB0">
        <w:rPr>
          <w:rFonts w:ascii="Times New Roman" w:hAnsi="Times New Roman" w:cs="Times New Roman"/>
          <w:bCs/>
          <w:iCs/>
          <w:lang w:val="lt-LT"/>
        </w:rPr>
        <w:t xml:space="preserve">, ikiteisminio tyrimo įstaigai, prokurorui ar teismui dėl jų žinioje esančių administracinių, civilinių ar baudžiamųjų bylų, kaip įrodymai ar kitais įstatymų numatytais </w:t>
      </w:r>
      <w:r w:rsidR="00886E24" w:rsidRPr="00626E58">
        <w:rPr>
          <w:rFonts w:ascii="Times New Roman" w:hAnsi="Times New Roman" w:cs="Times New Roman"/>
          <w:bCs/>
          <w:iCs/>
          <w:lang w:val="lt-LT"/>
        </w:rPr>
        <w:t>atvejais.</w:t>
      </w:r>
      <w:r w:rsidR="005A7140" w:rsidRPr="00626E58">
        <w:rPr>
          <w:rFonts w:ascii="Times New Roman" w:hAnsi="Times New Roman" w:cs="Times New Roman"/>
          <w:bCs/>
          <w:iCs/>
          <w:lang w:val="lt-LT"/>
        </w:rPr>
        <w:t xml:space="preserve"> Taip pat skolų administravimo ir išieškojimo tikslu esant Duomenų valdytojo teisėtam interesui Jūsų asmens duomenys gali būti perduoti UAB „Kauno </w:t>
      </w:r>
      <w:r w:rsidR="00340341" w:rsidRPr="00626E58">
        <w:rPr>
          <w:rFonts w:ascii="Times New Roman" w:hAnsi="Times New Roman" w:cs="Times New Roman"/>
          <w:bCs/>
          <w:iCs/>
          <w:lang w:val="lt-LT"/>
        </w:rPr>
        <w:t>miesto paslaugų centras“ (kodas 305682942), UAB „Julianus Inkaso“ (kodas 300115639)</w:t>
      </w:r>
      <w:r w:rsidR="00626E58" w:rsidRPr="00626E58">
        <w:rPr>
          <w:rFonts w:ascii="Times New Roman" w:hAnsi="Times New Roman" w:cs="Times New Roman"/>
          <w:bCs/>
          <w:iCs/>
          <w:lang w:val="lt-LT"/>
        </w:rPr>
        <w:t>,</w:t>
      </w:r>
      <w:r w:rsidR="00626E58">
        <w:rPr>
          <w:rFonts w:ascii="Times New Roman" w:hAnsi="Times New Roman" w:cs="Times New Roman"/>
          <w:bCs/>
          <w:iCs/>
          <w:lang w:val="lt-LT"/>
        </w:rPr>
        <w:t xml:space="preserve"> </w:t>
      </w:r>
      <w:r w:rsidR="00626E58" w:rsidRPr="00626E58">
        <w:rPr>
          <w:rFonts w:ascii="Times New Roman" w:hAnsi="Times New Roman" w:cs="Times New Roman"/>
          <w:bCs/>
          <w:iCs/>
          <w:lang w:val="lt-LT"/>
        </w:rPr>
        <w:t xml:space="preserve">UAB </w:t>
      </w:r>
      <w:r w:rsidR="00626E58">
        <w:rPr>
          <w:rFonts w:ascii="Times New Roman" w:hAnsi="Times New Roman" w:cs="Times New Roman"/>
          <w:bCs/>
          <w:iCs/>
          <w:lang w:val="lt-LT"/>
        </w:rPr>
        <w:t>„</w:t>
      </w:r>
      <w:proofErr w:type="spellStart"/>
      <w:r w:rsidR="00626E58" w:rsidRPr="00626E58">
        <w:rPr>
          <w:rFonts w:ascii="Times New Roman" w:hAnsi="Times New Roman" w:cs="Times New Roman"/>
          <w:bCs/>
          <w:iCs/>
          <w:lang w:val="lt-LT"/>
        </w:rPr>
        <w:t>GelvoraSergel</w:t>
      </w:r>
      <w:proofErr w:type="spellEnd"/>
      <w:r w:rsidR="00626E58">
        <w:rPr>
          <w:rFonts w:ascii="Times New Roman" w:hAnsi="Times New Roman" w:cs="Times New Roman"/>
          <w:bCs/>
          <w:iCs/>
          <w:lang w:val="lt-LT"/>
        </w:rPr>
        <w:t xml:space="preserve">“ (kodas </w:t>
      </w:r>
      <w:r w:rsidR="00626E58" w:rsidRPr="00626E58">
        <w:rPr>
          <w:rFonts w:ascii="Times New Roman" w:hAnsi="Times New Roman" w:cs="Times New Roman"/>
          <w:bCs/>
          <w:iCs/>
          <w:lang w:val="lt-LT"/>
        </w:rPr>
        <w:t>125164834</w:t>
      </w:r>
      <w:r w:rsidR="00626E58">
        <w:rPr>
          <w:rFonts w:ascii="Times New Roman" w:hAnsi="Times New Roman" w:cs="Times New Roman"/>
          <w:bCs/>
          <w:iCs/>
          <w:lang w:val="lt-LT"/>
        </w:rPr>
        <w:t>)</w:t>
      </w:r>
      <w:r w:rsidR="00340341" w:rsidRPr="00F56156">
        <w:rPr>
          <w:rFonts w:ascii="Times New Roman" w:hAnsi="Times New Roman" w:cs="Times New Roman"/>
          <w:bCs/>
          <w:iCs/>
          <w:lang w:val="lt-LT"/>
        </w:rPr>
        <w:t xml:space="preserve"> ar kitiems skolų iši</w:t>
      </w:r>
      <w:r w:rsidR="00CC341B" w:rsidRPr="00F56156">
        <w:rPr>
          <w:rFonts w:ascii="Times New Roman" w:hAnsi="Times New Roman" w:cs="Times New Roman"/>
          <w:bCs/>
          <w:iCs/>
          <w:lang w:val="lt-LT"/>
        </w:rPr>
        <w:t>eš</w:t>
      </w:r>
      <w:r w:rsidR="00340341" w:rsidRPr="00F56156">
        <w:rPr>
          <w:rFonts w:ascii="Times New Roman" w:hAnsi="Times New Roman" w:cs="Times New Roman"/>
          <w:bCs/>
          <w:iCs/>
          <w:lang w:val="lt-LT"/>
        </w:rPr>
        <w:t>kojimą</w:t>
      </w:r>
      <w:r w:rsidR="00CC341B" w:rsidRPr="00F56156">
        <w:rPr>
          <w:rFonts w:ascii="Times New Roman" w:hAnsi="Times New Roman" w:cs="Times New Roman"/>
          <w:bCs/>
          <w:iCs/>
          <w:lang w:val="lt-LT"/>
        </w:rPr>
        <w:t xml:space="preserve"> ir administravimą</w:t>
      </w:r>
      <w:r w:rsidR="00340341" w:rsidRPr="00F56156">
        <w:rPr>
          <w:rFonts w:ascii="Times New Roman" w:hAnsi="Times New Roman" w:cs="Times New Roman"/>
          <w:bCs/>
          <w:iCs/>
          <w:lang w:val="lt-LT"/>
        </w:rPr>
        <w:t xml:space="preserve"> vykdantiems </w:t>
      </w:r>
      <w:r w:rsidR="00CC341B" w:rsidRPr="00F56156">
        <w:rPr>
          <w:rFonts w:ascii="Times New Roman" w:hAnsi="Times New Roman" w:cs="Times New Roman"/>
          <w:bCs/>
          <w:iCs/>
          <w:lang w:val="lt-LT"/>
        </w:rPr>
        <w:t>juridiniams asmenims, veikiantiems neteismines ir (ar) teismines skolų administravimo procedūras.</w:t>
      </w:r>
    </w:p>
    <w:p w14:paraId="63DF51A3" w14:textId="3830927D" w:rsidR="00AF6E0D" w:rsidRPr="00423FB0" w:rsidRDefault="00AF6E0D" w:rsidP="00DE277B">
      <w:pPr>
        <w:pStyle w:val="Sraopastraipa"/>
        <w:numPr>
          <w:ilvl w:val="0"/>
          <w:numId w:val="1"/>
        </w:numPr>
        <w:tabs>
          <w:tab w:val="left" w:pos="567"/>
        </w:tabs>
        <w:spacing w:after="0" w:line="240" w:lineRule="auto"/>
        <w:ind w:left="357"/>
        <w:contextualSpacing w:val="0"/>
        <w:jc w:val="both"/>
        <w:rPr>
          <w:rFonts w:ascii="Times New Roman" w:hAnsi="Times New Roman" w:cs="Times New Roman"/>
          <w:bCs/>
          <w:lang w:val="lt-LT"/>
        </w:rPr>
      </w:pPr>
      <w:r w:rsidRPr="00423FB0">
        <w:rPr>
          <w:rFonts w:ascii="Times New Roman" w:hAnsi="Times New Roman" w:cs="Times New Roman"/>
          <w:b/>
          <w:i/>
          <w:iCs/>
          <w:lang w:val="lt-LT"/>
        </w:rPr>
        <w:t xml:space="preserve">Asmens duomenų tvarkytojai. </w:t>
      </w:r>
      <w:r w:rsidRPr="00423FB0">
        <w:rPr>
          <w:rFonts w:ascii="Times New Roman" w:hAnsi="Times New Roman" w:cs="Times New Roman"/>
          <w:bCs/>
          <w:lang w:val="lt-LT"/>
        </w:rPr>
        <w:t xml:space="preserve">Atskiriems duomenų tvarkymo veiksmams atlikti </w:t>
      </w:r>
      <w:r w:rsidR="00AD20E8">
        <w:rPr>
          <w:rFonts w:ascii="Times New Roman" w:hAnsi="Times New Roman" w:cs="Times New Roman"/>
          <w:bCs/>
          <w:lang w:val="lt-LT"/>
        </w:rPr>
        <w:t>bendrovė</w:t>
      </w:r>
      <w:r w:rsidRPr="00423FB0">
        <w:rPr>
          <w:rFonts w:ascii="Times New Roman" w:hAnsi="Times New Roman" w:cs="Times New Roman"/>
          <w:bCs/>
          <w:lang w:val="lt-LT"/>
        </w:rPr>
        <w:t xml:space="preserve"> turi teisę savo nuožiūra pasitelkti duomenų tvarkytojus. </w:t>
      </w:r>
      <w:r w:rsidR="00AD20E8">
        <w:rPr>
          <w:rFonts w:ascii="Times New Roman" w:hAnsi="Times New Roman" w:cs="Times New Roman"/>
          <w:bCs/>
          <w:lang w:val="lt-LT"/>
        </w:rPr>
        <w:t>Bendrovė</w:t>
      </w:r>
      <w:r w:rsidRPr="00423FB0">
        <w:rPr>
          <w:rFonts w:ascii="Times New Roman" w:hAnsi="Times New Roman" w:cs="Times New Roman"/>
          <w:bCs/>
          <w:lang w:val="lt-LT"/>
        </w:rPr>
        <w:t xml:space="preserve"> pasitelkia tik tuos duomenų tvarkytojus, kurie pakankamai užtikrina, kad tinkamos techninės ir organizacinės priemonės bus įgyvendintos tokiu būdu, kad duomenų tvarkymas atitiktų teisės aktų reikalavimus ir būtų užtikrinta duomenų subjekto teisių apsauga.</w:t>
      </w:r>
    </w:p>
    <w:p w14:paraId="6E541A37" w14:textId="29A22C9F" w:rsidR="00B935D1" w:rsidRPr="00423FB0" w:rsidRDefault="00B935D1" w:rsidP="00DE277B">
      <w:pPr>
        <w:pStyle w:val="Sraopastraipa"/>
        <w:numPr>
          <w:ilvl w:val="0"/>
          <w:numId w:val="1"/>
        </w:numPr>
        <w:tabs>
          <w:tab w:val="left" w:pos="567"/>
        </w:tabs>
        <w:spacing w:after="0" w:line="240" w:lineRule="auto"/>
        <w:ind w:left="357"/>
        <w:contextualSpacing w:val="0"/>
        <w:jc w:val="both"/>
        <w:rPr>
          <w:rFonts w:ascii="Times New Roman" w:hAnsi="Times New Roman" w:cs="Times New Roman"/>
          <w:b/>
          <w:i/>
          <w:iCs/>
          <w:lang w:val="lt-LT"/>
        </w:rPr>
      </w:pPr>
      <w:r w:rsidRPr="00423FB0">
        <w:rPr>
          <w:rFonts w:ascii="Times New Roman" w:hAnsi="Times New Roman" w:cs="Times New Roman"/>
          <w:b/>
          <w:i/>
          <w:iCs/>
          <w:lang w:val="lt-LT"/>
        </w:rPr>
        <w:t xml:space="preserve">Asmens duomenų šaltinis. </w:t>
      </w:r>
      <w:r w:rsidR="00AD20E8">
        <w:rPr>
          <w:rFonts w:ascii="Times New Roman" w:hAnsi="Times New Roman" w:cs="Times New Roman"/>
          <w:lang w:val="lt-LT"/>
        </w:rPr>
        <w:t>Bendrovė</w:t>
      </w:r>
      <w:r w:rsidRPr="00423FB0">
        <w:rPr>
          <w:rFonts w:ascii="Times New Roman" w:hAnsi="Times New Roman" w:cs="Times New Roman"/>
          <w:lang w:val="lt-LT"/>
        </w:rPr>
        <w:t xml:space="preserve"> Jūsų asmens duomenis gauna tiesiogiai iš duomenų subjektų (Jūsų) ir, pagal poreikį arba kai tai nustatyta teisės aktuose, – trečiųjų asmenų</w:t>
      </w:r>
      <w:r w:rsidR="00D53380" w:rsidRPr="00423FB0">
        <w:rPr>
          <w:lang w:val="lt-LT"/>
        </w:rPr>
        <w:t xml:space="preserve"> </w:t>
      </w:r>
      <w:r w:rsidR="00D53380" w:rsidRPr="00423FB0">
        <w:rPr>
          <w:rFonts w:ascii="Times New Roman" w:hAnsi="Times New Roman" w:cs="Times New Roman"/>
          <w:lang w:val="lt-LT"/>
        </w:rPr>
        <w:t xml:space="preserve">(valstybės registrai, savivaldos institucijos, bendrojo naudojimo objektų valdytojai, projektų rengėjai, IS </w:t>
      </w:r>
      <w:proofErr w:type="spellStart"/>
      <w:r w:rsidR="00D53380" w:rsidRPr="00423FB0">
        <w:rPr>
          <w:rFonts w:ascii="Times New Roman" w:hAnsi="Times New Roman" w:cs="Times New Roman"/>
          <w:lang w:val="lt-LT"/>
        </w:rPr>
        <w:t>Infostatyba</w:t>
      </w:r>
      <w:proofErr w:type="spellEnd"/>
      <w:r w:rsidR="00D53380" w:rsidRPr="00423FB0">
        <w:rPr>
          <w:rFonts w:ascii="Times New Roman" w:hAnsi="Times New Roman" w:cs="Times New Roman"/>
          <w:lang w:val="lt-LT"/>
        </w:rPr>
        <w:t xml:space="preserve"> ir kt.)</w:t>
      </w:r>
    </w:p>
    <w:p w14:paraId="2B7EA2B3" w14:textId="2632B886" w:rsidR="00B935D1" w:rsidRPr="00F56156" w:rsidRDefault="00B935D1" w:rsidP="00DE277B">
      <w:pPr>
        <w:pStyle w:val="Sraopastraipa"/>
        <w:numPr>
          <w:ilvl w:val="0"/>
          <w:numId w:val="1"/>
        </w:numPr>
        <w:spacing w:after="0" w:line="240" w:lineRule="auto"/>
        <w:ind w:left="357"/>
        <w:contextualSpacing w:val="0"/>
        <w:jc w:val="both"/>
        <w:rPr>
          <w:rFonts w:ascii="Times New Roman" w:hAnsi="Times New Roman" w:cs="Times New Roman"/>
          <w:lang w:val="lt-LT"/>
        </w:rPr>
      </w:pPr>
      <w:r w:rsidRPr="00423FB0">
        <w:rPr>
          <w:rFonts w:ascii="Times New Roman" w:hAnsi="Times New Roman" w:cs="Times New Roman"/>
          <w:b/>
          <w:i/>
          <w:iCs/>
          <w:lang w:val="lt-LT"/>
        </w:rPr>
        <w:t xml:space="preserve">Asmens duomenų saugojimo terminas. </w:t>
      </w:r>
      <w:r w:rsidRPr="00423FB0">
        <w:rPr>
          <w:rFonts w:ascii="Times New Roman" w:hAnsi="Times New Roman" w:cs="Times New Roman"/>
          <w:lang w:val="lt-LT"/>
        </w:rPr>
        <w:t xml:space="preserve">Asmens duomenys, kurie yra atitinkamų dokumentų (sutartys, įsakymai, prašymai ir kt.) tekstuose, yra saugomi vadovaujantis Bendrųjų dokumentų saugojimo terminų rodyklėje nurodytais terminais ar </w:t>
      </w:r>
      <w:r w:rsidR="00AD20E8">
        <w:rPr>
          <w:rFonts w:ascii="Times New Roman" w:hAnsi="Times New Roman" w:cs="Times New Roman"/>
          <w:lang w:val="lt-LT"/>
        </w:rPr>
        <w:t>bendrovės</w:t>
      </w:r>
      <w:r w:rsidRPr="00423FB0">
        <w:rPr>
          <w:rFonts w:ascii="Times New Roman" w:hAnsi="Times New Roman" w:cs="Times New Roman"/>
          <w:lang w:val="lt-LT"/>
        </w:rPr>
        <w:t xml:space="preserve"> dokumentacijos plane nurodytais terminais. Kiti asmens duomenys yra saugomi ne ilgiau nei tai yra reikalinga aukščiau numatytiems tikslams pasie</w:t>
      </w:r>
      <w:r w:rsidR="00617345" w:rsidRPr="00423FB0">
        <w:rPr>
          <w:rFonts w:ascii="Times New Roman" w:hAnsi="Times New Roman" w:cs="Times New Roman"/>
          <w:lang w:val="lt-LT"/>
        </w:rPr>
        <w:t>kti</w:t>
      </w:r>
      <w:r w:rsidRPr="00423FB0">
        <w:rPr>
          <w:rFonts w:ascii="Times New Roman" w:hAnsi="Times New Roman" w:cs="Times New Roman"/>
          <w:lang w:val="lt-LT"/>
        </w:rPr>
        <w:t xml:space="preserve">. Asmens duomenų saugojimo terminai gali būti pratęsti, </w:t>
      </w:r>
      <w:r w:rsidRPr="00423FB0">
        <w:rPr>
          <w:rFonts w:ascii="Times New Roman" w:hAnsi="Times New Roman" w:cs="Times New Roman"/>
          <w:bCs/>
          <w:lang w:val="lt-LT"/>
        </w:rPr>
        <w:t xml:space="preserve">jei asmens duomenys yra naudojami arba gali būti naudojami kaip įrodymai ar informacijos šaltinis ikiteisminiame ar kitokiame tyrime, įskaitant ir </w:t>
      </w:r>
      <w:r w:rsidRPr="00180E8C">
        <w:rPr>
          <w:rFonts w:ascii="Times New Roman" w:hAnsi="Times New Roman" w:cs="Times New Roman"/>
          <w:bCs/>
          <w:lang w:val="lt-LT"/>
        </w:rPr>
        <w:t xml:space="preserve">Valstybinės duomenų </w:t>
      </w:r>
      <w:r w:rsidRPr="00FF093C">
        <w:rPr>
          <w:rFonts w:ascii="Times New Roman" w:hAnsi="Times New Roman" w:cs="Times New Roman"/>
          <w:bCs/>
          <w:lang w:val="lt-LT"/>
        </w:rPr>
        <w:t>inspekcijos vykdomame tyrime, civilinėje, administracinėje ar baudžiamojoje byloje, ar kitais įstatymų nustatytais atvejais.</w:t>
      </w:r>
      <w:r w:rsidR="00617345" w:rsidRPr="00FF093C">
        <w:rPr>
          <w:rFonts w:ascii="Times New Roman" w:hAnsi="Times New Roman" w:cs="Times New Roman"/>
          <w:bCs/>
          <w:lang w:val="lt-LT"/>
        </w:rPr>
        <w:t xml:space="preserve"> Detalesnė informacija apie saugojimo terminus </w:t>
      </w:r>
      <w:r w:rsidR="00180E8C" w:rsidRPr="00FF093C">
        <w:rPr>
          <w:rFonts w:ascii="Times New Roman" w:hAnsi="Times New Roman" w:cs="Times New Roman"/>
          <w:bCs/>
          <w:lang w:val="lt-LT"/>
        </w:rPr>
        <w:t>–</w:t>
      </w:r>
      <w:r w:rsidR="00617345" w:rsidRPr="00FF093C">
        <w:rPr>
          <w:rFonts w:ascii="Times New Roman" w:hAnsi="Times New Roman" w:cs="Times New Roman"/>
          <w:bCs/>
          <w:lang w:val="lt-LT"/>
        </w:rPr>
        <w:t xml:space="preserve"> </w:t>
      </w:r>
      <w:hyperlink r:id="rId9" w:history="1">
        <w:r w:rsidR="00E61EE3" w:rsidRPr="00FF093C">
          <w:rPr>
            <w:rStyle w:val="Hipersaitas"/>
            <w:rFonts w:ascii="Times New Roman" w:hAnsi="Times New Roman" w:cs="Times New Roman"/>
          </w:rPr>
          <w:t>www.svara.lt</w:t>
        </w:r>
      </w:hyperlink>
      <w:r w:rsidR="00180E8C" w:rsidRPr="00FF093C">
        <w:rPr>
          <w:rFonts w:ascii="Times New Roman" w:hAnsi="Times New Roman" w:cs="Times New Roman"/>
        </w:rPr>
        <w:t xml:space="preserve"> </w:t>
      </w:r>
      <w:r w:rsidR="00617345" w:rsidRPr="00FF093C">
        <w:rPr>
          <w:rFonts w:ascii="Times New Roman" w:hAnsi="Times New Roman" w:cs="Times New Roman"/>
          <w:bCs/>
          <w:iCs/>
          <w:lang w:val="lt-LT"/>
        </w:rPr>
        <w:t xml:space="preserve">skelbiamuose </w:t>
      </w:r>
      <w:r w:rsidR="00617345" w:rsidRPr="00F56156">
        <w:rPr>
          <w:rFonts w:ascii="Times New Roman" w:hAnsi="Times New Roman" w:cs="Times New Roman"/>
          <w:bCs/>
          <w:iCs/>
          <w:lang w:val="lt-LT"/>
        </w:rPr>
        <w:t>dokumentuose.</w:t>
      </w:r>
    </w:p>
    <w:p w14:paraId="2A8AC2A5" w14:textId="1C419FE1" w:rsidR="00FF093C" w:rsidRPr="00F56156" w:rsidRDefault="00B935D1" w:rsidP="00FF093C">
      <w:pPr>
        <w:pStyle w:val="Sraopastraipa"/>
        <w:numPr>
          <w:ilvl w:val="0"/>
          <w:numId w:val="1"/>
        </w:numPr>
        <w:spacing w:after="0" w:line="240" w:lineRule="auto"/>
        <w:contextualSpacing w:val="0"/>
        <w:jc w:val="both"/>
        <w:rPr>
          <w:rFonts w:ascii="Times New Roman" w:hAnsi="Times New Roman" w:cs="Times New Roman"/>
          <w:lang w:val="lt-LT"/>
        </w:rPr>
      </w:pPr>
      <w:r w:rsidRPr="00F56156">
        <w:rPr>
          <w:rFonts w:ascii="Times New Roman" w:hAnsi="Times New Roman" w:cs="Times New Roman"/>
          <w:b/>
          <w:i/>
          <w:lang w:val="lt-LT"/>
        </w:rPr>
        <w:t>Informacija apie Jūsų teises</w:t>
      </w:r>
      <w:r w:rsidR="00FF093C" w:rsidRPr="00F56156">
        <w:rPr>
          <w:rFonts w:ascii="Times New Roman" w:hAnsi="Times New Roman" w:cs="Times New Roman"/>
          <w:b/>
          <w:i/>
          <w:lang w:val="lt-LT"/>
        </w:rPr>
        <w:t xml:space="preserve">. </w:t>
      </w:r>
      <w:r w:rsidR="00FF093C" w:rsidRPr="00F56156">
        <w:rPr>
          <w:rFonts w:ascii="Times New Roman" w:hAnsi="Times New Roman" w:cs="Times New Roman"/>
          <w:bCs/>
          <w:iCs/>
          <w:lang w:val="lt-LT"/>
        </w:rPr>
        <w:t>Jūs</w:t>
      </w:r>
      <w:r w:rsidR="00FF093C" w:rsidRPr="00F56156">
        <w:rPr>
          <w:rFonts w:ascii="Times New Roman" w:hAnsi="Times New Roman" w:cs="Times New Roman"/>
          <w:b/>
          <w:i/>
          <w:lang w:val="lt-LT"/>
        </w:rPr>
        <w:t xml:space="preserve"> </w:t>
      </w:r>
      <w:r w:rsidR="00FF093C" w:rsidRPr="00F56156">
        <w:rPr>
          <w:rFonts w:ascii="Times New Roman" w:hAnsi="Times New Roman" w:cs="Times New Roman"/>
          <w:bCs/>
          <w:lang w:val="lt-LT"/>
        </w:rPr>
        <w:t>teisę susipažinti su savo duomenimis ir kaip jie yra tvarkomi; teisę reikalauti ištaisyti arba, atsižvelgus į asmens duomenų tvarkymo tikslus, papildyti asmens neišsamius duomenis; teisę prašyti savo duomenis sunaikinti arba sustabdyti savo duomenų tvarkymo veiksmus (išskyrus saugojimą); teisę prašyti, kad asmens duomenų tvarkymas būtų apribotas; teisę į duomenų perkėlimą. Prašymai dėl duomenų subjekto teisių įgyvendinimo turi būti pateikti raštu (įskaitant ir elektroniniu formatu) ir tik nustačius Jūsų tapatybę, taip pat kiekvienu konkrečiu atveju įvertinus prašymo pagrįstumą.</w:t>
      </w:r>
    </w:p>
    <w:p w14:paraId="604F0539" w14:textId="77777777" w:rsidR="00FF093C" w:rsidRPr="00F56156" w:rsidRDefault="00B935D1" w:rsidP="00FF093C">
      <w:pPr>
        <w:pStyle w:val="Sraopastraipa"/>
        <w:numPr>
          <w:ilvl w:val="0"/>
          <w:numId w:val="1"/>
        </w:numPr>
        <w:spacing w:after="0" w:line="240" w:lineRule="auto"/>
        <w:contextualSpacing w:val="0"/>
        <w:jc w:val="both"/>
        <w:rPr>
          <w:rFonts w:ascii="Times New Roman" w:hAnsi="Times New Roman" w:cs="Times New Roman"/>
          <w:b/>
          <w:i/>
          <w:lang w:val="lt-LT"/>
        </w:rPr>
      </w:pPr>
      <w:r w:rsidRPr="00FF093C">
        <w:rPr>
          <w:rFonts w:ascii="Times New Roman" w:hAnsi="Times New Roman" w:cs="Times New Roman"/>
          <w:b/>
          <w:i/>
          <w:lang w:val="lt-LT"/>
        </w:rPr>
        <w:t>Automatizuotų sprendimų priėmimai.</w:t>
      </w:r>
      <w:r w:rsidRPr="00FF093C">
        <w:rPr>
          <w:rFonts w:ascii="Times New Roman" w:hAnsi="Times New Roman" w:cs="Times New Roman"/>
          <w:i/>
          <w:lang w:val="lt-LT"/>
        </w:rPr>
        <w:t xml:space="preserve"> </w:t>
      </w:r>
      <w:r w:rsidRPr="00FF093C">
        <w:rPr>
          <w:rFonts w:ascii="Times New Roman" w:hAnsi="Times New Roman" w:cs="Times New Roman"/>
          <w:lang w:val="lt-LT"/>
        </w:rPr>
        <w:t xml:space="preserve">Informuojame, kad Jūsų duomenys nebus naudojami automatizuotų </w:t>
      </w:r>
      <w:r w:rsidRPr="00F56156">
        <w:rPr>
          <w:rFonts w:ascii="Times New Roman" w:hAnsi="Times New Roman" w:cs="Times New Roman"/>
          <w:lang w:val="lt-LT"/>
        </w:rPr>
        <w:t>sprendimų priėmimui Jūsų atžvilgiu, įskaitant profiliavimą.</w:t>
      </w:r>
    </w:p>
    <w:p w14:paraId="7D6C07BE" w14:textId="4E518FF6" w:rsidR="00FF093C" w:rsidRPr="00F56156" w:rsidRDefault="00FF093C" w:rsidP="00FF093C">
      <w:pPr>
        <w:pStyle w:val="Sraopastraipa"/>
        <w:numPr>
          <w:ilvl w:val="0"/>
          <w:numId w:val="1"/>
        </w:numPr>
        <w:spacing w:after="0" w:line="240" w:lineRule="auto"/>
        <w:contextualSpacing w:val="0"/>
        <w:jc w:val="both"/>
        <w:rPr>
          <w:rFonts w:ascii="Times New Roman" w:hAnsi="Times New Roman" w:cs="Times New Roman"/>
          <w:b/>
          <w:i/>
          <w:lang w:val="lt-LT"/>
        </w:rPr>
      </w:pPr>
      <w:r w:rsidRPr="00F56156">
        <w:rPr>
          <w:rFonts w:ascii="Times New Roman" w:hAnsi="Times New Roman" w:cs="Times New Roman"/>
          <w:bCs/>
          <w:lang w:val="lt-LT"/>
        </w:rPr>
        <w:t>Informuojame, kad Duomenų valdytojas asmens duomenis tvarkys teisėtai, sąžiningai ir skaidriai, laikydamasis teisės aktų nustatytų reikalavimų ir tik nustatytais tikslais, taip pat užtikrins duomenų saugumą, įgyvendindama tinkamas technines ir organizacines priemones duomenims apsaugoti nuo neteisėto sunaikinimo ar (ir) atsitiktinio pakeitimo, atskleidimo ir nuo bet kokio kito neteisėto tvarkymo.</w:t>
      </w:r>
    </w:p>
    <w:p w14:paraId="1F066BCB" w14:textId="6EB73EB4" w:rsidR="00FF093C" w:rsidRPr="00F56156" w:rsidRDefault="00B935D1" w:rsidP="00FF093C">
      <w:pPr>
        <w:pStyle w:val="Sraopastraipa"/>
        <w:numPr>
          <w:ilvl w:val="0"/>
          <w:numId w:val="1"/>
        </w:numPr>
        <w:tabs>
          <w:tab w:val="left" w:pos="567"/>
        </w:tabs>
        <w:spacing w:after="0" w:line="240" w:lineRule="auto"/>
        <w:contextualSpacing w:val="0"/>
        <w:jc w:val="both"/>
        <w:rPr>
          <w:rFonts w:ascii="Times New Roman" w:hAnsi="Times New Roman" w:cs="Times New Roman"/>
          <w:b/>
          <w:i/>
          <w:lang w:val="lt-LT"/>
        </w:rPr>
      </w:pPr>
      <w:r w:rsidRPr="00F56156">
        <w:rPr>
          <w:rFonts w:ascii="Times New Roman" w:hAnsi="Times New Roman" w:cs="Times New Roman"/>
          <w:b/>
          <w:i/>
          <w:lang w:val="lt-LT"/>
        </w:rPr>
        <w:t>Skundų teikimas.</w:t>
      </w:r>
      <w:r w:rsidR="00FF093C" w:rsidRPr="00F56156">
        <w:rPr>
          <w:rFonts w:ascii="Times New Roman" w:hAnsi="Times New Roman" w:cs="Times New Roman"/>
          <w:b/>
          <w:i/>
          <w:lang w:val="lt-LT"/>
        </w:rPr>
        <w:t xml:space="preserve"> </w:t>
      </w:r>
      <w:r w:rsidR="00FF093C" w:rsidRPr="00F56156">
        <w:rPr>
          <w:rFonts w:ascii="Times New Roman" w:hAnsi="Times New Roman" w:cs="Times New Roman"/>
          <w:bCs/>
          <w:lang w:val="lt-LT"/>
        </w:rPr>
        <w:t xml:space="preserve">Informuojame, kad Jūs turite teisę pateikti skundą Valstybinei duomenų apsaugos inspekcijai (A. Juozapavičiaus g. 6, 09310 Vilnius, tel. (8 5) 271 2804, 279 1445, el. p. </w:t>
      </w:r>
      <w:hyperlink r:id="rId10" w:history="1">
        <w:r w:rsidR="00FF093C" w:rsidRPr="00F56156">
          <w:rPr>
            <w:rFonts w:ascii="Times New Roman" w:hAnsi="Times New Roman" w:cs="Times New Roman"/>
            <w:bCs/>
            <w:u w:val="single"/>
            <w:lang w:val="lt-LT" w:bidi="en-US"/>
          </w:rPr>
          <w:t>ada@ada.lt</w:t>
        </w:r>
      </w:hyperlink>
      <w:r w:rsidR="00FF093C" w:rsidRPr="00F56156">
        <w:rPr>
          <w:rFonts w:ascii="Times New Roman" w:hAnsi="Times New Roman" w:cs="Times New Roman"/>
          <w:bCs/>
          <w:u w:val="single"/>
          <w:lang w:val="lt-LT" w:bidi="en-US"/>
        </w:rPr>
        <w:t>)</w:t>
      </w:r>
      <w:r w:rsidR="00FF093C" w:rsidRPr="00F56156">
        <w:rPr>
          <w:rFonts w:ascii="Times New Roman" w:hAnsi="Times New Roman" w:cs="Times New Roman"/>
          <w:bCs/>
          <w:lang w:val="lt-LT" w:bidi="en-US"/>
        </w:rPr>
        <w:t xml:space="preserve">, </w:t>
      </w:r>
      <w:r w:rsidR="00FF093C" w:rsidRPr="00F56156">
        <w:rPr>
          <w:rFonts w:ascii="Times New Roman" w:hAnsi="Times New Roman" w:cs="Times New Roman"/>
          <w:bCs/>
          <w:lang w:val="lt-LT"/>
        </w:rPr>
        <w:t>jeigu manote, kad Duomenų valdytojas neteisėtai tvarko Jūsų asmens duomenis arba neįgyvendina Jūsų teisių.</w:t>
      </w:r>
    </w:p>
    <w:p w14:paraId="4E2EE4B5" w14:textId="7808CA98" w:rsidR="00FF093C" w:rsidRPr="00F56156" w:rsidRDefault="00FF093C" w:rsidP="00FF093C">
      <w:pPr>
        <w:tabs>
          <w:tab w:val="left" w:pos="567"/>
        </w:tabs>
        <w:spacing w:after="0" w:line="240" w:lineRule="auto"/>
        <w:jc w:val="both"/>
        <w:rPr>
          <w:rFonts w:ascii="Times New Roman" w:hAnsi="Times New Roman" w:cs="Times New Roman"/>
          <w:b/>
          <w:i/>
          <w:lang w:val="lt-LT"/>
        </w:rPr>
      </w:pPr>
    </w:p>
    <w:p w14:paraId="75F9A948" w14:textId="77777777" w:rsidR="003F425B" w:rsidRPr="00F56156" w:rsidRDefault="003F425B" w:rsidP="00DE277B">
      <w:pPr>
        <w:spacing w:after="0" w:line="240" w:lineRule="auto"/>
        <w:rPr>
          <w:rFonts w:ascii="Times New Roman" w:hAnsi="Times New Roman" w:cs="Times New Roman"/>
          <w:lang w:val="lt-LT"/>
        </w:rPr>
      </w:pPr>
    </w:p>
    <w:p w14:paraId="3C9D869A" w14:textId="5E272DE1" w:rsidR="007C066F" w:rsidRPr="00FF093C" w:rsidRDefault="00844458" w:rsidP="00DE277B">
      <w:pPr>
        <w:spacing w:after="0" w:line="240" w:lineRule="auto"/>
        <w:rPr>
          <w:rFonts w:ascii="Times New Roman" w:hAnsi="Times New Roman" w:cs="Times New Roman"/>
          <w:lang w:val="lt-LT"/>
        </w:rPr>
      </w:pPr>
      <w:r w:rsidRPr="00F56156">
        <w:rPr>
          <w:rFonts w:ascii="Times New Roman" w:hAnsi="Times New Roman" w:cs="Times New Roman"/>
          <w:lang w:val="lt-LT"/>
        </w:rPr>
        <w:t>Aktuali redakcija</w:t>
      </w:r>
      <w:r w:rsidR="00617345" w:rsidRPr="00F56156">
        <w:rPr>
          <w:rFonts w:ascii="Times New Roman" w:hAnsi="Times New Roman" w:cs="Times New Roman"/>
          <w:lang w:val="lt-LT"/>
        </w:rPr>
        <w:t xml:space="preserve"> </w:t>
      </w:r>
      <w:r w:rsidR="003B7613" w:rsidRPr="00F56156">
        <w:rPr>
          <w:rFonts w:ascii="Times New Roman" w:hAnsi="Times New Roman" w:cs="Times New Roman"/>
          <w:lang w:val="lt-LT"/>
        </w:rPr>
        <w:t>202</w:t>
      </w:r>
      <w:r w:rsidR="0089274F">
        <w:rPr>
          <w:rFonts w:ascii="Times New Roman" w:hAnsi="Times New Roman" w:cs="Times New Roman"/>
          <w:lang w:val="lt-LT"/>
        </w:rPr>
        <w:t>4</w:t>
      </w:r>
      <w:r w:rsidR="003B7613" w:rsidRPr="00F56156">
        <w:rPr>
          <w:rFonts w:ascii="Times New Roman" w:hAnsi="Times New Roman" w:cs="Times New Roman"/>
          <w:lang w:val="lt-LT"/>
        </w:rPr>
        <w:t>-</w:t>
      </w:r>
      <w:r w:rsidR="00626E58">
        <w:rPr>
          <w:rFonts w:ascii="Times New Roman" w:hAnsi="Times New Roman" w:cs="Times New Roman"/>
          <w:lang w:val="lt-LT"/>
        </w:rPr>
        <w:t>1</w:t>
      </w:r>
      <w:r w:rsidR="0089274F">
        <w:rPr>
          <w:rFonts w:ascii="Times New Roman" w:hAnsi="Times New Roman" w:cs="Times New Roman"/>
          <w:lang w:val="lt-LT"/>
        </w:rPr>
        <w:t>2</w:t>
      </w:r>
      <w:r w:rsidR="00626E58">
        <w:rPr>
          <w:rFonts w:ascii="Times New Roman" w:hAnsi="Times New Roman" w:cs="Times New Roman"/>
          <w:lang w:val="lt-LT"/>
        </w:rPr>
        <w:t>-</w:t>
      </w:r>
      <w:r w:rsidR="0089274F">
        <w:rPr>
          <w:rFonts w:ascii="Times New Roman" w:hAnsi="Times New Roman" w:cs="Times New Roman"/>
          <w:lang w:val="lt-LT"/>
        </w:rPr>
        <w:t>09</w:t>
      </w:r>
    </w:p>
    <w:sectPr w:rsidR="007C066F" w:rsidRPr="00FF093C" w:rsidSect="00DE277B">
      <w:footerReference w:type="default" r:id="rId11"/>
      <w:pgSz w:w="12240" w:h="15840"/>
      <w:pgMar w:top="1134" w:right="567" w:bottom="1134" w:left="1701"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FC638" w14:textId="77777777" w:rsidR="003A4FC6" w:rsidRDefault="003A4FC6" w:rsidP="00D53380">
      <w:pPr>
        <w:spacing w:after="0" w:line="240" w:lineRule="auto"/>
      </w:pPr>
      <w:r>
        <w:separator/>
      </w:r>
    </w:p>
  </w:endnote>
  <w:endnote w:type="continuationSeparator" w:id="0">
    <w:p w14:paraId="07535C42" w14:textId="77777777" w:rsidR="003A4FC6" w:rsidRDefault="003A4FC6" w:rsidP="00D53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657972"/>
      <w:docPartObj>
        <w:docPartGallery w:val="Page Numbers (Bottom of Page)"/>
        <w:docPartUnique/>
      </w:docPartObj>
    </w:sdtPr>
    <w:sdtEndPr>
      <w:rPr>
        <w:rFonts w:ascii="Times New Roman" w:hAnsi="Times New Roman" w:cs="Times New Roman"/>
        <w:noProof/>
        <w:sz w:val="20"/>
        <w:szCs w:val="20"/>
      </w:rPr>
    </w:sdtEndPr>
    <w:sdtContent>
      <w:p w14:paraId="148CA475" w14:textId="46849571" w:rsidR="00D53380" w:rsidRPr="00DE277B" w:rsidRDefault="00D53380">
        <w:pPr>
          <w:pStyle w:val="Porat"/>
          <w:jc w:val="center"/>
          <w:rPr>
            <w:rFonts w:ascii="Times New Roman" w:hAnsi="Times New Roman" w:cs="Times New Roman"/>
            <w:sz w:val="20"/>
            <w:szCs w:val="20"/>
          </w:rPr>
        </w:pPr>
        <w:r w:rsidRPr="00DE277B">
          <w:rPr>
            <w:rFonts w:ascii="Times New Roman" w:hAnsi="Times New Roman" w:cs="Times New Roman"/>
            <w:sz w:val="20"/>
            <w:szCs w:val="20"/>
          </w:rPr>
          <w:fldChar w:fldCharType="begin"/>
        </w:r>
        <w:r w:rsidRPr="00DE277B">
          <w:rPr>
            <w:rFonts w:ascii="Times New Roman" w:hAnsi="Times New Roman" w:cs="Times New Roman"/>
            <w:sz w:val="20"/>
            <w:szCs w:val="20"/>
          </w:rPr>
          <w:instrText xml:space="preserve"> PAGE   \* MERGEFORMAT </w:instrText>
        </w:r>
        <w:r w:rsidRPr="00DE277B">
          <w:rPr>
            <w:rFonts w:ascii="Times New Roman" w:hAnsi="Times New Roman" w:cs="Times New Roman"/>
            <w:sz w:val="20"/>
            <w:szCs w:val="20"/>
          </w:rPr>
          <w:fldChar w:fldCharType="separate"/>
        </w:r>
        <w:r w:rsidRPr="00DE277B">
          <w:rPr>
            <w:rFonts w:ascii="Times New Roman" w:hAnsi="Times New Roman" w:cs="Times New Roman"/>
            <w:noProof/>
            <w:sz w:val="20"/>
            <w:szCs w:val="20"/>
          </w:rPr>
          <w:t>2</w:t>
        </w:r>
        <w:r w:rsidRPr="00DE277B">
          <w:rPr>
            <w:rFonts w:ascii="Times New Roman" w:hAnsi="Times New Roman" w:cs="Times New Roman"/>
            <w:noProof/>
            <w:sz w:val="20"/>
            <w:szCs w:val="20"/>
          </w:rPr>
          <w:fldChar w:fldCharType="end"/>
        </w:r>
      </w:p>
    </w:sdtContent>
  </w:sdt>
  <w:p w14:paraId="1BBBF1DF" w14:textId="77777777" w:rsidR="00D53380" w:rsidRDefault="00D5338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74685" w14:textId="77777777" w:rsidR="003A4FC6" w:rsidRDefault="003A4FC6" w:rsidP="00D53380">
      <w:pPr>
        <w:spacing w:after="0" w:line="240" w:lineRule="auto"/>
      </w:pPr>
      <w:r>
        <w:separator/>
      </w:r>
    </w:p>
  </w:footnote>
  <w:footnote w:type="continuationSeparator" w:id="0">
    <w:p w14:paraId="19B36E18" w14:textId="77777777" w:rsidR="003A4FC6" w:rsidRDefault="003A4FC6" w:rsidP="00D53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12F66"/>
    <w:multiLevelType w:val="hybridMultilevel"/>
    <w:tmpl w:val="C5002A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4838D8"/>
    <w:multiLevelType w:val="hybridMultilevel"/>
    <w:tmpl w:val="BA34FDC2"/>
    <w:lvl w:ilvl="0" w:tplc="5420C5E0">
      <w:start w:val="1"/>
      <w:numFmt w:val="decimal"/>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CD62817"/>
    <w:multiLevelType w:val="hybridMultilevel"/>
    <w:tmpl w:val="6D7458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22D73B3"/>
    <w:multiLevelType w:val="hybridMultilevel"/>
    <w:tmpl w:val="AF606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E25E7A"/>
    <w:multiLevelType w:val="hybridMultilevel"/>
    <w:tmpl w:val="7FCAD9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6D076C6E"/>
    <w:multiLevelType w:val="hybridMultilevel"/>
    <w:tmpl w:val="22A0A2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6F501A92"/>
    <w:multiLevelType w:val="hybridMultilevel"/>
    <w:tmpl w:val="F0A0E93C"/>
    <w:lvl w:ilvl="0" w:tplc="04090011">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15:restartNumberingAfterBreak="0">
    <w:nsid w:val="7C3E33DA"/>
    <w:multiLevelType w:val="hybridMultilevel"/>
    <w:tmpl w:val="DBE44A6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 w15:restartNumberingAfterBreak="0">
    <w:nsid w:val="7C8247D7"/>
    <w:multiLevelType w:val="multilevel"/>
    <w:tmpl w:val="A90C9D44"/>
    <w:lvl w:ilvl="0">
      <w:start w:val="1"/>
      <w:numFmt w:val="decimal"/>
      <w:lvlText w:val="%1."/>
      <w:lvlJc w:val="left"/>
      <w:pPr>
        <w:ind w:left="360" w:hanging="360"/>
      </w:pPr>
      <w:rPr>
        <w:b/>
        <w:bCs/>
        <w:i/>
      </w:rPr>
    </w:lvl>
    <w:lvl w:ilvl="1">
      <w:start w:val="1"/>
      <w:numFmt w:val="decimal"/>
      <w:lvlText w:val="%1.%2."/>
      <w:lvlJc w:val="left"/>
      <w:pPr>
        <w:ind w:left="360" w:hanging="360"/>
      </w:pPr>
      <w:rPr>
        <w:i/>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num w:numId="1" w16cid:durableId="1399285473">
    <w:abstractNumId w:val="8"/>
  </w:num>
  <w:num w:numId="2" w16cid:durableId="619143998">
    <w:abstractNumId w:val="3"/>
  </w:num>
  <w:num w:numId="3" w16cid:durableId="1392389410">
    <w:abstractNumId w:val="0"/>
  </w:num>
  <w:num w:numId="4" w16cid:durableId="564144218">
    <w:abstractNumId w:val="7"/>
  </w:num>
  <w:num w:numId="5" w16cid:durableId="897666646">
    <w:abstractNumId w:val="6"/>
  </w:num>
  <w:num w:numId="6" w16cid:durableId="1563710532">
    <w:abstractNumId w:val="4"/>
  </w:num>
  <w:num w:numId="7" w16cid:durableId="1646347615">
    <w:abstractNumId w:val="1"/>
  </w:num>
  <w:num w:numId="8" w16cid:durableId="960765265">
    <w:abstractNumId w:val="2"/>
  </w:num>
  <w:num w:numId="9" w16cid:durableId="9535567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5D1"/>
    <w:rsid w:val="00005D5A"/>
    <w:rsid w:val="000307CA"/>
    <w:rsid w:val="0005707E"/>
    <w:rsid w:val="0009447D"/>
    <w:rsid w:val="000A1B44"/>
    <w:rsid w:val="000A31A3"/>
    <w:rsid w:val="000B0CFA"/>
    <w:rsid w:val="000D0D60"/>
    <w:rsid w:val="00146850"/>
    <w:rsid w:val="00180E8C"/>
    <w:rsid w:val="0019165D"/>
    <w:rsid w:val="001D2FFE"/>
    <w:rsid w:val="001D5864"/>
    <w:rsid w:val="001E6533"/>
    <w:rsid w:val="002076F0"/>
    <w:rsid w:val="00211DA9"/>
    <w:rsid w:val="00242B4F"/>
    <w:rsid w:val="00275634"/>
    <w:rsid w:val="00296166"/>
    <w:rsid w:val="00315729"/>
    <w:rsid w:val="00340341"/>
    <w:rsid w:val="0038282A"/>
    <w:rsid w:val="003A4FC6"/>
    <w:rsid w:val="003B7613"/>
    <w:rsid w:val="003E7F1F"/>
    <w:rsid w:val="003F425B"/>
    <w:rsid w:val="0041037F"/>
    <w:rsid w:val="004121C3"/>
    <w:rsid w:val="00423FB0"/>
    <w:rsid w:val="004D01FC"/>
    <w:rsid w:val="00565E0C"/>
    <w:rsid w:val="005A7140"/>
    <w:rsid w:val="005D6616"/>
    <w:rsid w:val="00617345"/>
    <w:rsid w:val="00625A75"/>
    <w:rsid w:val="00626E58"/>
    <w:rsid w:val="006A4AB5"/>
    <w:rsid w:val="00722EB7"/>
    <w:rsid w:val="007C066F"/>
    <w:rsid w:val="007D2A9E"/>
    <w:rsid w:val="007D7522"/>
    <w:rsid w:val="007E4A98"/>
    <w:rsid w:val="00844458"/>
    <w:rsid w:val="00867626"/>
    <w:rsid w:val="00886E24"/>
    <w:rsid w:val="0089274F"/>
    <w:rsid w:val="009126B5"/>
    <w:rsid w:val="0091490B"/>
    <w:rsid w:val="00972A0A"/>
    <w:rsid w:val="00987E81"/>
    <w:rsid w:val="0099568B"/>
    <w:rsid w:val="009C409A"/>
    <w:rsid w:val="00A224D1"/>
    <w:rsid w:val="00A24957"/>
    <w:rsid w:val="00A712C2"/>
    <w:rsid w:val="00A911C1"/>
    <w:rsid w:val="00AD20E8"/>
    <w:rsid w:val="00AF6E0D"/>
    <w:rsid w:val="00B01CE2"/>
    <w:rsid w:val="00B279EA"/>
    <w:rsid w:val="00B84EBF"/>
    <w:rsid w:val="00B935D1"/>
    <w:rsid w:val="00BD5BEF"/>
    <w:rsid w:val="00C323DC"/>
    <w:rsid w:val="00C409C9"/>
    <w:rsid w:val="00C60848"/>
    <w:rsid w:val="00C95C97"/>
    <w:rsid w:val="00CC341B"/>
    <w:rsid w:val="00CC3596"/>
    <w:rsid w:val="00CF4B9F"/>
    <w:rsid w:val="00CF6F5A"/>
    <w:rsid w:val="00D53380"/>
    <w:rsid w:val="00D64B82"/>
    <w:rsid w:val="00DE277B"/>
    <w:rsid w:val="00E1512A"/>
    <w:rsid w:val="00E61EE3"/>
    <w:rsid w:val="00EA11A8"/>
    <w:rsid w:val="00EE453B"/>
    <w:rsid w:val="00F22AB0"/>
    <w:rsid w:val="00F56156"/>
    <w:rsid w:val="00FC78B0"/>
    <w:rsid w:val="00FE27BE"/>
    <w:rsid w:val="00FF0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E779E"/>
  <w15:chartTrackingRefBased/>
  <w15:docId w15:val="{5C26F7A2-6E85-48D3-8F9F-4C3F2D36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935D1"/>
    <w:pPr>
      <w:spacing w:line="25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935D1"/>
    <w:pPr>
      <w:ind w:left="720"/>
      <w:contextualSpacing/>
    </w:pPr>
  </w:style>
  <w:style w:type="table" w:styleId="Lentelstinklelis">
    <w:name w:val="Table Grid"/>
    <w:basedOn w:val="prastojilentel"/>
    <w:uiPriority w:val="39"/>
    <w:rsid w:val="00B935D1"/>
    <w:pPr>
      <w:spacing w:after="0" w:line="240" w:lineRule="auto"/>
    </w:pPr>
    <w:rPr>
      <w:rFonts w:ascii="Times New Roman" w:eastAsia="Times New Roman" w:hAnsi="Times New Roman" w:cs="Times New Roman"/>
      <w:sz w:val="20"/>
      <w:szCs w:val="20"/>
      <w:lang w:val="lt-LT" w:eastAsia="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F22AB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22AB0"/>
    <w:rPr>
      <w:rFonts w:ascii="Segoe UI" w:hAnsi="Segoe UI" w:cs="Segoe UI"/>
      <w:sz w:val="18"/>
      <w:szCs w:val="18"/>
    </w:rPr>
  </w:style>
  <w:style w:type="character" w:styleId="Hipersaitas">
    <w:name w:val="Hyperlink"/>
    <w:basedOn w:val="Numatytasispastraiposriftas"/>
    <w:uiPriority w:val="99"/>
    <w:unhideWhenUsed/>
    <w:rsid w:val="00F22AB0"/>
    <w:rPr>
      <w:color w:val="0563C1" w:themeColor="hyperlink"/>
      <w:u w:val="single"/>
    </w:rPr>
  </w:style>
  <w:style w:type="character" w:styleId="Neapdorotaspaminjimas">
    <w:name w:val="Unresolved Mention"/>
    <w:basedOn w:val="Numatytasispastraiposriftas"/>
    <w:uiPriority w:val="99"/>
    <w:semiHidden/>
    <w:unhideWhenUsed/>
    <w:rsid w:val="00F22AB0"/>
    <w:rPr>
      <w:color w:val="605E5C"/>
      <w:shd w:val="clear" w:color="auto" w:fill="E1DFDD"/>
    </w:rPr>
  </w:style>
  <w:style w:type="paragraph" w:styleId="Antrats">
    <w:name w:val="header"/>
    <w:basedOn w:val="prastasis"/>
    <w:link w:val="AntratsDiagrama"/>
    <w:uiPriority w:val="99"/>
    <w:unhideWhenUsed/>
    <w:rsid w:val="00D53380"/>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D53380"/>
  </w:style>
  <w:style w:type="paragraph" w:styleId="Porat">
    <w:name w:val="footer"/>
    <w:basedOn w:val="prastasis"/>
    <w:link w:val="PoratDiagrama"/>
    <w:uiPriority w:val="99"/>
    <w:unhideWhenUsed/>
    <w:rsid w:val="00D53380"/>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D53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4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ara.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svara.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da@ada.lt" TargetMode="External"/><Relationship Id="rId4" Type="http://schemas.openxmlformats.org/officeDocument/2006/relationships/webSettings" Target="webSettings.xml"/><Relationship Id="rId9" Type="http://schemas.openxmlformats.org/officeDocument/2006/relationships/hyperlink" Target="http://www.svar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5289</Words>
  <Characters>3016</Characters>
  <Application>Microsoft Office Word</Application>
  <DocSecurity>0</DocSecurity>
  <Lines>25</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APB Protego</dc:creator>
  <cp:keywords/>
  <dc:description/>
  <cp:lastModifiedBy>Kristina Martinėnienė</cp:lastModifiedBy>
  <cp:revision>2</cp:revision>
  <dcterms:created xsi:type="dcterms:W3CDTF">2024-12-10T17:26:00Z</dcterms:created>
  <dcterms:modified xsi:type="dcterms:W3CDTF">2024-12-10T17:26:00Z</dcterms:modified>
</cp:coreProperties>
</file>